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62"/>
        <w:gridCol w:w="3383"/>
        <w:gridCol w:w="3420"/>
        <w:gridCol w:w="3347"/>
        <w:gridCol w:w="3271"/>
        <w:gridCol w:w="1257"/>
      </w:tblGrid>
      <w:tr w:rsidR="003C22EA" w:rsidRPr="00823715" w:rsidTr="00024557">
        <w:trPr>
          <w:cantSplit/>
          <w:trHeight w:val="737"/>
        </w:trPr>
        <w:tc>
          <w:tcPr>
            <w:tcW w:w="0" w:type="auto"/>
            <w:textDirection w:val="btLr"/>
          </w:tcPr>
          <w:p w:rsidR="00A444B4" w:rsidRPr="00823715" w:rsidRDefault="00A444B4" w:rsidP="00A444B4">
            <w:pPr>
              <w:ind w:left="113" w:right="113"/>
              <w:rPr>
                <w:sz w:val="18"/>
                <w:szCs w:val="18"/>
              </w:rPr>
            </w:pPr>
          </w:p>
        </w:tc>
        <w:tc>
          <w:tcPr>
            <w:tcW w:w="3383" w:type="dxa"/>
          </w:tcPr>
          <w:p w:rsidR="00A444B4" w:rsidRPr="00823715" w:rsidRDefault="00A444B4" w:rsidP="00A444B4">
            <w:pPr>
              <w:jc w:val="center"/>
              <w:rPr>
                <w:sz w:val="18"/>
                <w:szCs w:val="18"/>
              </w:rPr>
            </w:pPr>
            <w:r w:rsidRPr="00823715">
              <w:rPr>
                <w:sz w:val="18"/>
                <w:szCs w:val="18"/>
              </w:rPr>
              <w:t>4</w:t>
            </w:r>
          </w:p>
          <w:p w:rsidR="00A444B4" w:rsidRPr="00823715" w:rsidRDefault="00A444B4" w:rsidP="00A444B4">
            <w:pPr>
              <w:jc w:val="center"/>
              <w:rPr>
                <w:sz w:val="18"/>
                <w:szCs w:val="18"/>
              </w:rPr>
            </w:pPr>
            <w:r w:rsidRPr="00823715">
              <w:rPr>
                <w:sz w:val="18"/>
                <w:szCs w:val="18"/>
              </w:rPr>
              <w:t>Advanced</w:t>
            </w:r>
          </w:p>
          <w:p w:rsidR="00A444B4" w:rsidRPr="00823715" w:rsidRDefault="00A444B4" w:rsidP="00A444B4">
            <w:pPr>
              <w:jc w:val="center"/>
              <w:rPr>
                <w:sz w:val="18"/>
                <w:szCs w:val="18"/>
              </w:rPr>
            </w:pPr>
            <w:r w:rsidRPr="00823715">
              <w:rPr>
                <w:sz w:val="18"/>
                <w:szCs w:val="18"/>
              </w:rPr>
              <w:t>100%</w:t>
            </w:r>
          </w:p>
        </w:tc>
        <w:tc>
          <w:tcPr>
            <w:tcW w:w="3420" w:type="dxa"/>
          </w:tcPr>
          <w:p w:rsidR="00A444B4" w:rsidRPr="00823715" w:rsidRDefault="00A444B4" w:rsidP="00A444B4">
            <w:pPr>
              <w:jc w:val="center"/>
              <w:rPr>
                <w:sz w:val="18"/>
                <w:szCs w:val="18"/>
              </w:rPr>
            </w:pPr>
            <w:r w:rsidRPr="00823715">
              <w:rPr>
                <w:sz w:val="18"/>
                <w:szCs w:val="18"/>
              </w:rPr>
              <w:t>3</w:t>
            </w:r>
          </w:p>
          <w:p w:rsidR="00A444B4" w:rsidRPr="00823715" w:rsidRDefault="00A444B4" w:rsidP="00A444B4">
            <w:pPr>
              <w:jc w:val="center"/>
              <w:rPr>
                <w:sz w:val="18"/>
                <w:szCs w:val="18"/>
              </w:rPr>
            </w:pPr>
            <w:r w:rsidRPr="00823715">
              <w:rPr>
                <w:sz w:val="18"/>
                <w:szCs w:val="18"/>
              </w:rPr>
              <w:t>Proficient</w:t>
            </w:r>
          </w:p>
          <w:p w:rsidR="00A444B4" w:rsidRPr="00823715" w:rsidRDefault="00A444B4" w:rsidP="00A444B4">
            <w:pPr>
              <w:jc w:val="center"/>
              <w:rPr>
                <w:sz w:val="18"/>
                <w:szCs w:val="18"/>
              </w:rPr>
            </w:pPr>
            <w:r w:rsidRPr="00823715">
              <w:rPr>
                <w:sz w:val="18"/>
                <w:szCs w:val="18"/>
              </w:rPr>
              <w:t>85%</w:t>
            </w:r>
          </w:p>
        </w:tc>
        <w:tc>
          <w:tcPr>
            <w:tcW w:w="3347" w:type="dxa"/>
          </w:tcPr>
          <w:p w:rsidR="00A444B4" w:rsidRPr="00823715" w:rsidRDefault="00A444B4" w:rsidP="00A444B4">
            <w:pPr>
              <w:jc w:val="center"/>
              <w:rPr>
                <w:sz w:val="18"/>
                <w:szCs w:val="18"/>
              </w:rPr>
            </w:pPr>
            <w:r w:rsidRPr="00823715">
              <w:rPr>
                <w:sz w:val="18"/>
                <w:szCs w:val="18"/>
              </w:rPr>
              <w:t>2</w:t>
            </w:r>
          </w:p>
          <w:p w:rsidR="00A444B4" w:rsidRPr="00823715" w:rsidRDefault="00A444B4" w:rsidP="00A444B4">
            <w:pPr>
              <w:jc w:val="center"/>
              <w:rPr>
                <w:sz w:val="18"/>
                <w:szCs w:val="18"/>
              </w:rPr>
            </w:pPr>
            <w:r w:rsidRPr="00823715">
              <w:rPr>
                <w:sz w:val="18"/>
                <w:szCs w:val="18"/>
              </w:rPr>
              <w:t>Basic</w:t>
            </w:r>
          </w:p>
          <w:p w:rsidR="00A444B4" w:rsidRPr="00823715" w:rsidRDefault="00A444B4" w:rsidP="00A444B4">
            <w:pPr>
              <w:jc w:val="center"/>
              <w:rPr>
                <w:sz w:val="18"/>
                <w:szCs w:val="18"/>
              </w:rPr>
            </w:pPr>
            <w:r w:rsidRPr="00823715">
              <w:rPr>
                <w:sz w:val="18"/>
                <w:szCs w:val="18"/>
              </w:rPr>
              <w:t>67%</w:t>
            </w:r>
          </w:p>
        </w:tc>
        <w:tc>
          <w:tcPr>
            <w:tcW w:w="0" w:type="auto"/>
          </w:tcPr>
          <w:p w:rsidR="00A444B4" w:rsidRPr="00823715" w:rsidRDefault="00A444B4" w:rsidP="00A444B4">
            <w:pPr>
              <w:jc w:val="center"/>
              <w:rPr>
                <w:sz w:val="18"/>
                <w:szCs w:val="18"/>
              </w:rPr>
            </w:pPr>
            <w:r w:rsidRPr="00823715">
              <w:rPr>
                <w:sz w:val="18"/>
                <w:szCs w:val="18"/>
              </w:rPr>
              <w:t>1</w:t>
            </w:r>
          </w:p>
          <w:p w:rsidR="00A444B4" w:rsidRPr="00823715" w:rsidRDefault="00A444B4" w:rsidP="00A444B4">
            <w:pPr>
              <w:jc w:val="center"/>
              <w:rPr>
                <w:sz w:val="18"/>
                <w:szCs w:val="18"/>
              </w:rPr>
            </w:pPr>
            <w:r w:rsidRPr="00823715">
              <w:rPr>
                <w:sz w:val="18"/>
                <w:szCs w:val="18"/>
              </w:rPr>
              <w:t>Below Basic</w:t>
            </w:r>
          </w:p>
          <w:p w:rsidR="00A444B4" w:rsidRPr="00823715" w:rsidRDefault="00A444B4" w:rsidP="00A444B4">
            <w:pPr>
              <w:jc w:val="center"/>
              <w:rPr>
                <w:sz w:val="18"/>
                <w:szCs w:val="18"/>
              </w:rPr>
            </w:pPr>
            <w:r w:rsidRPr="00823715">
              <w:rPr>
                <w:sz w:val="18"/>
                <w:szCs w:val="18"/>
              </w:rPr>
              <w:t>50%</w:t>
            </w:r>
          </w:p>
        </w:tc>
        <w:tc>
          <w:tcPr>
            <w:tcW w:w="0" w:type="auto"/>
          </w:tcPr>
          <w:p w:rsidR="00A444B4" w:rsidRPr="00823715" w:rsidRDefault="00A444B4" w:rsidP="00A444B4">
            <w:pPr>
              <w:jc w:val="center"/>
              <w:rPr>
                <w:sz w:val="18"/>
                <w:szCs w:val="18"/>
              </w:rPr>
            </w:pPr>
            <w:r w:rsidRPr="00823715">
              <w:rPr>
                <w:sz w:val="18"/>
                <w:szCs w:val="18"/>
              </w:rPr>
              <w:t>0</w:t>
            </w:r>
          </w:p>
          <w:p w:rsidR="00A444B4" w:rsidRDefault="00A444B4" w:rsidP="00A444B4">
            <w:pPr>
              <w:jc w:val="center"/>
              <w:rPr>
                <w:sz w:val="18"/>
                <w:szCs w:val="18"/>
              </w:rPr>
            </w:pPr>
            <w:r w:rsidRPr="00823715">
              <w:rPr>
                <w:sz w:val="18"/>
                <w:szCs w:val="18"/>
              </w:rPr>
              <w:t>Missing</w:t>
            </w:r>
          </w:p>
          <w:p w:rsidR="00B44D64" w:rsidRPr="00823715" w:rsidRDefault="00B44D64" w:rsidP="00A444B4">
            <w:pPr>
              <w:jc w:val="center"/>
              <w:rPr>
                <w:sz w:val="18"/>
                <w:szCs w:val="18"/>
              </w:rPr>
            </w:pPr>
            <w:r>
              <w:rPr>
                <w:sz w:val="18"/>
                <w:szCs w:val="18"/>
              </w:rPr>
              <w:t>0%</w:t>
            </w:r>
          </w:p>
        </w:tc>
      </w:tr>
      <w:tr w:rsidR="003C22EA" w:rsidRPr="00823715" w:rsidTr="00024557">
        <w:trPr>
          <w:cantSplit/>
          <w:trHeight w:val="1134"/>
        </w:trPr>
        <w:tc>
          <w:tcPr>
            <w:tcW w:w="0" w:type="auto"/>
            <w:textDirection w:val="btLr"/>
          </w:tcPr>
          <w:p w:rsidR="00A444B4" w:rsidRPr="00823715" w:rsidRDefault="00A444B4" w:rsidP="00A444B4">
            <w:pPr>
              <w:ind w:left="113" w:right="113"/>
              <w:jc w:val="center"/>
              <w:rPr>
                <w:sz w:val="18"/>
                <w:szCs w:val="18"/>
              </w:rPr>
            </w:pPr>
            <w:r w:rsidRPr="00823715">
              <w:rPr>
                <w:sz w:val="18"/>
                <w:szCs w:val="18"/>
              </w:rPr>
              <w:t>Produce</w:t>
            </w:r>
            <w:r w:rsidR="00E94649" w:rsidRPr="00823715">
              <w:rPr>
                <w:sz w:val="18"/>
                <w:szCs w:val="18"/>
              </w:rPr>
              <w:t>/</w:t>
            </w:r>
            <w:r w:rsidR="00B44D64">
              <w:rPr>
                <w:sz w:val="18"/>
                <w:szCs w:val="18"/>
              </w:rPr>
              <w:t xml:space="preserve"> </w:t>
            </w:r>
            <w:r w:rsidRPr="00823715">
              <w:rPr>
                <w:sz w:val="18"/>
                <w:szCs w:val="18"/>
              </w:rPr>
              <w:t xml:space="preserve">Distribute </w:t>
            </w:r>
          </w:p>
          <w:p w:rsidR="00A444B4" w:rsidRPr="00823715" w:rsidRDefault="00A444B4" w:rsidP="00E94649">
            <w:pPr>
              <w:ind w:left="113" w:right="113"/>
              <w:rPr>
                <w:sz w:val="18"/>
                <w:szCs w:val="18"/>
              </w:rPr>
            </w:pPr>
          </w:p>
        </w:tc>
        <w:tc>
          <w:tcPr>
            <w:tcW w:w="3383" w:type="dxa"/>
          </w:tcPr>
          <w:p w:rsidR="00A444B4" w:rsidRPr="00823715" w:rsidRDefault="00A444B4" w:rsidP="00A444B4">
            <w:pPr>
              <w:rPr>
                <w:sz w:val="18"/>
                <w:szCs w:val="18"/>
              </w:rPr>
            </w:pPr>
            <w:r w:rsidRPr="00823715">
              <w:rPr>
                <w:sz w:val="18"/>
                <w:szCs w:val="18"/>
              </w:rPr>
              <w:t xml:space="preserve">Develops and strengthens writing by planning, revising, editing, rewriting or trying a new approach. Understands the recursive nature of writing.  Uses a personalized process to produce consistently high-quality writing. </w:t>
            </w:r>
          </w:p>
        </w:tc>
        <w:tc>
          <w:tcPr>
            <w:tcW w:w="3420" w:type="dxa"/>
          </w:tcPr>
          <w:p w:rsidR="00A444B4" w:rsidRPr="00823715" w:rsidRDefault="00A444B4" w:rsidP="00A444B4">
            <w:pPr>
              <w:rPr>
                <w:sz w:val="18"/>
                <w:szCs w:val="18"/>
              </w:rPr>
            </w:pPr>
            <w:r w:rsidRPr="00823715">
              <w:rPr>
                <w:sz w:val="18"/>
                <w:szCs w:val="18"/>
              </w:rPr>
              <w:t xml:space="preserve">Develops and strengthens writing by planning, revising, editing. Uses a teacher-led or independent process to produce adequate writing. </w:t>
            </w:r>
          </w:p>
        </w:tc>
        <w:tc>
          <w:tcPr>
            <w:tcW w:w="3347" w:type="dxa"/>
          </w:tcPr>
          <w:p w:rsidR="00A444B4" w:rsidRPr="00823715" w:rsidRDefault="00A444B4" w:rsidP="001774FC">
            <w:pPr>
              <w:rPr>
                <w:sz w:val="18"/>
                <w:szCs w:val="18"/>
              </w:rPr>
            </w:pPr>
            <w:r w:rsidRPr="00823715">
              <w:rPr>
                <w:sz w:val="18"/>
                <w:szCs w:val="18"/>
              </w:rPr>
              <w:t>Some lapses in planning, revising, and editing.  Writing may have interesting yet undeveloped ideas. Skip</w:t>
            </w:r>
            <w:r w:rsidR="001774FC">
              <w:rPr>
                <w:sz w:val="18"/>
                <w:szCs w:val="18"/>
              </w:rPr>
              <w:t>s a</w:t>
            </w:r>
            <w:r w:rsidRPr="00823715">
              <w:rPr>
                <w:sz w:val="18"/>
                <w:szCs w:val="18"/>
              </w:rPr>
              <w:t xml:space="preserve"> step of a teacher-led process </w:t>
            </w:r>
            <w:r w:rsidR="001774FC">
              <w:rPr>
                <w:sz w:val="18"/>
                <w:szCs w:val="18"/>
              </w:rPr>
              <w:t xml:space="preserve">or omits a step to </w:t>
            </w:r>
            <w:r w:rsidRPr="00823715">
              <w:rPr>
                <w:sz w:val="18"/>
                <w:szCs w:val="18"/>
              </w:rPr>
              <w:t xml:space="preserve">produce inadequate writing. </w:t>
            </w:r>
          </w:p>
        </w:tc>
        <w:tc>
          <w:tcPr>
            <w:tcW w:w="0" w:type="auto"/>
          </w:tcPr>
          <w:p w:rsidR="00A444B4" w:rsidRPr="00823715" w:rsidRDefault="00A444B4" w:rsidP="00A444B4">
            <w:pPr>
              <w:rPr>
                <w:sz w:val="18"/>
                <w:szCs w:val="18"/>
              </w:rPr>
            </w:pPr>
            <w:r w:rsidRPr="00823715">
              <w:rPr>
                <w:sz w:val="18"/>
                <w:szCs w:val="18"/>
              </w:rPr>
              <w:t>Fails to plan, revise or edit writing. Fails to understand the recursive nature of writing.  May produce a skeletal or short draft.</w:t>
            </w:r>
          </w:p>
        </w:tc>
        <w:tc>
          <w:tcPr>
            <w:tcW w:w="0" w:type="auto"/>
          </w:tcPr>
          <w:p w:rsidR="00053DF7" w:rsidRDefault="00053DF7" w:rsidP="00823715">
            <w:pPr>
              <w:pStyle w:val="ListParagraph"/>
              <w:numPr>
                <w:ilvl w:val="0"/>
                <w:numId w:val="4"/>
              </w:numPr>
              <w:ind w:left="59" w:hanging="103"/>
              <w:rPr>
                <w:sz w:val="18"/>
                <w:szCs w:val="18"/>
              </w:rPr>
            </w:pPr>
            <w:r w:rsidRPr="00823715">
              <w:rPr>
                <w:sz w:val="18"/>
                <w:szCs w:val="18"/>
              </w:rPr>
              <w:t>Copied</w:t>
            </w:r>
          </w:p>
          <w:p w:rsidR="00823715" w:rsidRPr="00823715" w:rsidRDefault="00823715" w:rsidP="00823715">
            <w:pPr>
              <w:pStyle w:val="ListParagraph"/>
              <w:numPr>
                <w:ilvl w:val="0"/>
                <w:numId w:val="4"/>
              </w:numPr>
              <w:ind w:left="59" w:hanging="103"/>
              <w:rPr>
                <w:sz w:val="18"/>
                <w:szCs w:val="18"/>
              </w:rPr>
            </w:pPr>
            <w:r w:rsidRPr="00823715">
              <w:rPr>
                <w:sz w:val="18"/>
                <w:szCs w:val="18"/>
              </w:rPr>
              <w:t>Unintelligible</w:t>
            </w:r>
          </w:p>
          <w:p w:rsidR="00823715" w:rsidRPr="00053DF7" w:rsidRDefault="00823715" w:rsidP="00053DF7">
            <w:pPr>
              <w:pStyle w:val="ListParagraph"/>
              <w:numPr>
                <w:ilvl w:val="0"/>
                <w:numId w:val="4"/>
              </w:numPr>
              <w:ind w:left="59" w:hanging="103"/>
              <w:rPr>
                <w:sz w:val="18"/>
                <w:szCs w:val="18"/>
              </w:rPr>
            </w:pPr>
            <w:r w:rsidRPr="00823715">
              <w:rPr>
                <w:sz w:val="18"/>
                <w:szCs w:val="18"/>
              </w:rPr>
              <w:t>Off-topic</w:t>
            </w:r>
          </w:p>
          <w:p w:rsidR="00823715" w:rsidRPr="00823715" w:rsidRDefault="00823715" w:rsidP="00823715">
            <w:pPr>
              <w:pStyle w:val="ListParagraph"/>
              <w:numPr>
                <w:ilvl w:val="0"/>
                <w:numId w:val="4"/>
              </w:numPr>
              <w:ind w:left="59" w:hanging="103"/>
              <w:rPr>
                <w:sz w:val="18"/>
                <w:szCs w:val="18"/>
              </w:rPr>
            </w:pPr>
            <w:r w:rsidRPr="00823715">
              <w:rPr>
                <w:sz w:val="18"/>
                <w:szCs w:val="18"/>
              </w:rPr>
              <w:t xml:space="preserve">Off-purpose </w:t>
            </w:r>
          </w:p>
          <w:p w:rsidR="00A444B4" w:rsidRPr="00823715" w:rsidRDefault="00A444B4" w:rsidP="009D0247">
            <w:pPr>
              <w:rPr>
                <w:sz w:val="18"/>
                <w:szCs w:val="18"/>
              </w:rPr>
            </w:pPr>
          </w:p>
        </w:tc>
      </w:tr>
      <w:tr w:rsidR="003C22EA" w:rsidRPr="00823715" w:rsidTr="00024557">
        <w:trPr>
          <w:cantSplit/>
          <w:trHeight w:val="1134"/>
        </w:trPr>
        <w:tc>
          <w:tcPr>
            <w:tcW w:w="0" w:type="auto"/>
            <w:textDirection w:val="btLr"/>
          </w:tcPr>
          <w:p w:rsidR="005C49B7" w:rsidRDefault="004C0D58" w:rsidP="00D92B3A">
            <w:pPr>
              <w:ind w:left="113" w:right="113"/>
              <w:jc w:val="center"/>
              <w:rPr>
                <w:sz w:val="18"/>
                <w:szCs w:val="18"/>
              </w:rPr>
            </w:pPr>
            <w:r w:rsidRPr="00823715">
              <w:rPr>
                <w:sz w:val="18"/>
                <w:szCs w:val="18"/>
              </w:rPr>
              <w:t>Organization</w:t>
            </w:r>
            <w:r>
              <w:rPr>
                <w:sz w:val="18"/>
                <w:szCs w:val="18"/>
              </w:rPr>
              <w:t>/Purpose</w:t>
            </w:r>
          </w:p>
          <w:p w:rsidR="00A444B4" w:rsidRPr="00823715" w:rsidRDefault="00A444B4" w:rsidP="00D92B3A">
            <w:pPr>
              <w:ind w:left="113" w:right="113"/>
              <w:jc w:val="center"/>
              <w:rPr>
                <w:sz w:val="18"/>
                <w:szCs w:val="18"/>
              </w:rPr>
            </w:pPr>
          </w:p>
        </w:tc>
        <w:tc>
          <w:tcPr>
            <w:tcW w:w="3383" w:type="dxa"/>
          </w:tcPr>
          <w:p w:rsidR="00A444B4" w:rsidRPr="00823715" w:rsidRDefault="00347020" w:rsidP="00A444B4">
            <w:pPr>
              <w:rPr>
                <w:sz w:val="18"/>
                <w:szCs w:val="18"/>
              </w:rPr>
            </w:pPr>
            <w:r>
              <w:rPr>
                <w:sz w:val="18"/>
                <w:szCs w:val="18"/>
              </w:rPr>
              <w:t>A</w:t>
            </w:r>
            <w:r w:rsidR="003828D6">
              <w:rPr>
                <w:sz w:val="18"/>
                <w:szCs w:val="18"/>
              </w:rPr>
              <w:t xml:space="preserve"> clear and effective organizational structure</w:t>
            </w:r>
            <w:r>
              <w:rPr>
                <w:sz w:val="18"/>
                <w:szCs w:val="18"/>
              </w:rPr>
              <w:t xml:space="preserve"> creates</w:t>
            </w:r>
            <w:r w:rsidR="003828D6">
              <w:rPr>
                <w:sz w:val="18"/>
                <w:szCs w:val="18"/>
              </w:rPr>
              <w:t xml:space="preserve"> a sense of unity and completeness. The organization is fully sustained between and within paragraphs. The response is consistently and purposefully focused:</w:t>
            </w:r>
          </w:p>
          <w:p w:rsidR="00A444B4" w:rsidRPr="00823715" w:rsidRDefault="003828D6" w:rsidP="00A444B4">
            <w:pPr>
              <w:pStyle w:val="ListParagraph"/>
              <w:numPr>
                <w:ilvl w:val="0"/>
                <w:numId w:val="1"/>
              </w:numPr>
              <w:ind w:left="165" w:hanging="165"/>
              <w:rPr>
                <w:sz w:val="18"/>
                <w:szCs w:val="18"/>
              </w:rPr>
            </w:pPr>
            <w:r>
              <w:rPr>
                <w:sz w:val="18"/>
                <w:szCs w:val="18"/>
              </w:rPr>
              <w:t xml:space="preserve">Thesis/controlling </w:t>
            </w:r>
            <w:r w:rsidR="00347020">
              <w:rPr>
                <w:sz w:val="18"/>
                <w:szCs w:val="18"/>
              </w:rPr>
              <w:t xml:space="preserve">idea </w:t>
            </w:r>
            <w:r>
              <w:rPr>
                <w:sz w:val="18"/>
                <w:szCs w:val="18"/>
              </w:rPr>
              <w:t>of a topic is clearly communicated, and the focus is strongly maintained for the purpose and audience</w:t>
            </w:r>
          </w:p>
          <w:p w:rsidR="00A444B4" w:rsidRPr="00823715" w:rsidRDefault="003828D6" w:rsidP="00A444B4">
            <w:pPr>
              <w:pStyle w:val="ListParagraph"/>
              <w:numPr>
                <w:ilvl w:val="0"/>
                <w:numId w:val="1"/>
              </w:numPr>
              <w:ind w:left="165" w:hanging="165"/>
              <w:rPr>
                <w:sz w:val="18"/>
                <w:szCs w:val="18"/>
              </w:rPr>
            </w:pPr>
            <w:r>
              <w:rPr>
                <w:sz w:val="18"/>
                <w:szCs w:val="18"/>
              </w:rPr>
              <w:t>Consistent use of a variety of transitional strategies to clarify the relationships between and among ideas</w:t>
            </w:r>
          </w:p>
          <w:p w:rsidR="00E8574E" w:rsidRDefault="00E8574E" w:rsidP="00734A31">
            <w:pPr>
              <w:pStyle w:val="ListParagraph"/>
              <w:numPr>
                <w:ilvl w:val="0"/>
                <w:numId w:val="1"/>
              </w:numPr>
              <w:ind w:left="165" w:hanging="165"/>
              <w:rPr>
                <w:sz w:val="18"/>
                <w:szCs w:val="18"/>
              </w:rPr>
            </w:pPr>
            <w:r w:rsidRPr="00823715">
              <w:rPr>
                <w:sz w:val="18"/>
                <w:szCs w:val="18"/>
              </w:rPr>
              <w:t xml:space="preserve">Effective </w:t>
            </w:r>
            <w:r>
              <w:rPr>
                <w:sz w:val="18"/>
                <w:szCs w:val="18"/>
              </w:rPr>
              <w:t>introduction and conclusion</w:t>
            </w:r>
            <w:r w:rsidRPr="005C49B7">
              <w:rPr>
                <w:sz w:val="18"/>
                <w:szCs w:val="18"/>
              </w:rPr>
              <w:t xml:space="preserve"> </w:t>
            </w:r>
          </w:p>
          <w:p w:rsidR="00A444B4" w:rsidRPr="00E8574E" w:rsidRDefault="003828D6" w:rsidP="00E8574E">
            <w:pPr>
              <w:pStyle w:val="ListParagraph"/>
              <w:numPr>
                <w:ilvl w:val="0"/>
                <w:numId w:val="1"/>
              </w:numPr>
              <w:ind w:left="165" w:hanging="165"/>
              <w:rPr>
                <w:sz w:val="18"/>
                <w:szCs w:val="18"/>
              </w:rPr>
            </w:pPr>
            <w:r>
              <w:rPr>
                <w:sz w:val="18"/>
                <w:szCs w:val="18"/>
              </w:rPr>
              <w:t>Logical progression of ideas from beginning to end; strong connections between and among ideas with some syntactic variety</w:t>
            </w:r>
          </w:p>
        </w:tc>
        <w:tc>
          <w:tcPr>
            <w:tcW w:w="3420" w:type="dxa"/>
          </w:tcPr>
          <w:p w:rsidR="00A444B4" w:rsidRPr="00823715" w:rsidRDefault="00347020" w:rsidP="00A444B4">
            <w:pPr>
              <w:rPr>
                <w:sz w:val="18"/>
                <w:szCs w:val="18"/>
              </w:rPr>
            </w:pPr>
            <w:r>
              <w:rPr>
                <w:sz w:val="18"/>
                <w:szCs w:val="18"/>
              </w:rPr>
              <w:t>A</w:t>
            </w:r>
            <w:r w:rsidR="003828D6">
              <w:rPr>
                <w:sz w:val="18"/>
                <w:szCs w:val="18"/>
              </w:rPr>
              <w:t xml:space="preserve">n evident organizational structure </w:t>
            </w:r>
            <w:r>
              <w:rPr>
                <w:sz w:val="18"/>
                <w:szCs w:val="18"/>
              </w:rPr>
              <w:t>creates</w:t>
            </w:r>
            <w:r w:rsidR="003828D6">
              <w:rPr>
                <w:sz w:val="18"/>
                <w:szCs w:val="18"/>
              </w:rPr>
              <w:t xml:space="preserve"> a sense of completeness. Though there may be minor flaws, they do not interfere with the overall coherence. The organization is adequately sustained between and within paragraphs. The response is generally focused:</w:t>
            </w:r>
          </w:p>
          <w:p w:rsidR="00C562A3" w:rsidRPr="003828D6" w:rsidRDefault="003828D6" w:rsidP="003828D6">
            <w:pPr>
              <w:pStyle w:val="ListParagraph"/>
              <w:numPr>
                <w:ilvl w:val="0"/>
                <w:numId w:val="2"/>
              </w:numPr>
              <w:ind w:left="244" w:hanging="244"/>
              <w:rPr>
                <w:sz w:val="18"/>
                <w:szCs w:val="18"/>
              </w:rPr>
            </w:pPr>
            <w:r>
              <w:rPr>
                <w:sz w:val="18"/>
                <w:szCs w:val="18"/>
              </w:rPr>
              <w:t>Thesis/co</w:t>
            </w:r>
            <w:r>
              <w:rPr>
                <w:sz w:val="18"/>
                <w:szCs w:val="18"/>
              </w:rPr>
              <w:t xml:space="preserve">ntrolling </w:t>
            </w:r>
            <w:r w:rsidR="00347020">
              <w:rPr>
                <w:sz w:val="18"/>
                <w:szCs w:val="18"/>
              </w:rPr>
              <w:t xml:space="preserve">idea </w:t>
            </w:r>
            <w:r>
              <w:rPr>
                <w:sz w:val="18"/>
                <w:szCs w:val="18"/>
              </w:rPr>
              <w:t>of a topic is clear</w:t>
            </w:r>
            <w:r>
              <w:rPr>
                <w:sz w:val="18"/>
                <w:szCs w:val="18"/>
              </w:rPr>
              <w:t xml:space="preserve">, and the focus is </w:t>
            </w:r>
            <w:r>
              <w:rPr>
                <w:sz w:val="18"/>
                <w:szCs w:val="18"/>
              </w:rPr>
              <w:t>most</w:t>
            </w:r>
            <w:r>
              <w:rPr>
                <w:sz w:val="18"/>
                <w:szCs w:val="18"/>
              </w:rPr>
              <w:t>ly maintained for the purpose and audience</w:t>
            </w:r>
          </w:p>
          <w:p w:rsidR="00A444B4" w:rsidRPr="00823715" w:rsidRDefault="003828D6" w:rsidP="003828D6">
            <w:pPr>
              <w:pStyle w:val="ListParagraph"/>
              <w:numPr>
                <w:ilvl w:val="0"/>
                <w:numId w:val="2"/>
              </w:numPr>
              <w:ind w:left="244" w:hanging="244"/>
              <w:rPr>
                <w:sz w:val="18"/>
                <w:szCs w:val="18"/>
              </w:rPr>
            </w:pPr>
            <w:r>
              <w:rPr>
                <w:sz w:val="18"/>
                <w:szCs w:val="18"/>
              </w:rPr>
              <w:t>Adequate use</w:t>
            </w:r>
            <w:r w:rsidR="00A444B4" w:rsidRPr="00823715">
              <w:rPr>
                <w:sz w:val="18"/>
                <w:szCs w:val="18"/>
              </w:rPr>
              <w:t xml:space="preserve"> of transitional strategies</w:t>
            </w:r>
            <w:r>
              <w:rPr>
                <w:sz w:val="18"/>
                <w:szCs w:val="18"/>
              </w:rPr>
              <w:t xml:space="preserve"> with some variety</w:t>
            </w:r>
            <w:r w:rsidR="00A444B4" w:rsidRPr="00823715">
              <w:rPr>
                <w:sz w:val="18"/>
                <w:szCs w:val="18"/>
              </w:rPr>
              <w:t xml:space="preserve"> to clarify the relationships between and among ideas</w:t>
            </w:r>
          </w:p>
          <w:p w:rsidR="00E8574E" w:rsidRDefault="00E8574E" w:rsidP="003828D6">
            <w:pPr>
              <w:pStyle w:val="ListParagraph"/>
              <w:numPr>
                <w:ilvl w:val="0"/>
                <w:numId w:val="2"/>
              </w:numPr>
              <w:ind w:left="244" w:hanging="244"/>
              <w:rPr>
                <w:sz w:val="18"/>
                <w:szCs w:val="18"/>
              </w:rPr>
            </w:pPr>
            <w:r w:rsidRPr="00823715">
              <w:rPr>
                <w:sz w:val="18"/>
                <w:szCs w:val="18"/>
              </w:rPr>
              <w:t xml:space="preserve">Adequate </w:t>
            </w:r>
            <w:r>
              <w:rPr>
                <w:sz w:val="18"/>
                <w:szCs w:val="18"/>
              </w:rPr>
              <w:t>introduction and conclusion</w:t>
            </w:r>
            <w:r w:rsidRPr="00823715">
              <w:rPr>
                <w:sz w:val="18"/>
                <w:szCs w:val="18"/>
              </w:rPr>
              <w:t xml:space="preserve"> </w:t>
            </w:r>
          </w:p>
          <w:p w:rsidR="00A444B4" w:rsidRPr="00E8574E" w:rsidRDefault="00A444B4" w:rsidP="003828D6">
            <w:pPr>
              <w:pStyle w:val="ListParagraph"/>
              <w:numPr>
                <w:ilvl w:val="0"/>
                <w:numId w:val="2"/>
              </w:numPr>
              <w:ind w:left="244" w:hanging="244"/>
              <w:rPr>
                <w:sz w:val="18"/>
                <w:szCs w:val="18"/>
              </w:rPr>
            </w:pPr>
            <w:r w:rsidRPr="00823715">
              <w:rPr>
                <w:sz w:val="18"/>
                <w:szCs w:val="18"/>
              </w:rPr>
              <w:t xml:space="preserve">Adequate </w:t>
            </w:r>
            <w:r w:rsidR="003828D6">
              <w:rPr>
                <w:sz w:val="18"/>
                <w:szCs w:val="18"/>
              </w:rPr>
              <w:t>progression of ideas</w:t>
            </w:r>
            <w:r w:rsidRPr="00823715">
              <w:rPr>
                <w:sz w:val="18"/>
                <w:szCs w:val="18"/>
              </w:rPr>
              <w:t xml:space="preserve"> from beginning to end</w:t>
            </w:r>
            <w:r w:rsidR="00053DF7">
              <w:rPr>
                <w:sz w:val="18"/>
                <w:szCs w:val="18"/>
              </w:rPr>
              <w:t>; adequate connections between and among ideas</w:t>
            </w:r>
          </w:p>
        </w:tc>
        <w:tc>
          <w:tcPr>
            <w:tcW w:w="3347" w:type="dxa"/>
          </w:tcPr>
          <w:p w:rsidR="00A444B4" w:rsidRPr="00823715" w:rsidRDefault="00347020" w:rsidP="00A444B4">
            <w:pPr>
              <w:rPr>
                <w:sz w:val="18"/>
                <w:szCs w:val="18"/>
              </w:rPr>
            </w:pPr>
            <w:r>
              <w:rPr>
                <w:sz w:val="18"/>
                <w:szCs w:val="18"/>
              </w:rPr>
              <w:t>An</w:t>
            </w:r>
            <w:r w:rsidR="003828D6">
              <w:rPr>
                <w:sz w:val="18"/>
                <w:szCs w:val="18"/>
              </w:rPr>
              <w:t xml:space="preserve"> inconsi</w:t>
            </w:r>
            <w:r>
              <w:rPr>
                <w:sz w:val="18"/>
                <w:szCs w:val="18"/>
              </w:rPr>
              <w:t>stent organizational structure makes some flaws</w:t>
            </w:r>
            <w:r w:rsidR="003828D6">
              <w:rPr>
                <w:sz w:val="18"/>
                <w:szCs w:val="18"/>
              </w:rPr>
              <w:t xml:space="preserve"> evident, and some ideas may be loosely connected. The organization is somewhat sustained between and within paragraphs. The response may have a minor drift in focus</w:t>
            </w:r>
            <w:r w:rsidR="00D92B3A" w:rsidRPr="00823715">
              <w:rPr>
                <w:sz w:val="18"/>
                <w:szCs w:val="18"/>
              </w:rPr>
              <w:t>:</w:t>
            </w:r>
          </w:p>
          <w:p w:rsidR="00C562A3" w:rsidRPr="00823715" w:rsidRDefault="00347020" w:rsidP="00C562A3">
            <w:pPr>
              <w:pStyle w:val="ListParagraph"/>
              <w:numPr>
                <w:ilvl w:val="0"/>
                <w:numId w:val="3"/>
              </w:numPr>
              <w:ind w:left="133" w:hanging="133"/>
              <w:rPr>
                <w:sz w:val="18"/>
                <w:szCs w:val="18"/>
              </w:rPr>
            </w:pPr>
            <w:r>
              <w:rPr>
                <w:sz w:val="18"/>
                <w:szCs w:val="18"/>
              </w:rPr>
              <w:t>Thesis/controlling idea of a topic</w:t>
            </w:r>
            <w:r>
              <w:rPr>
                <w:sz w:val="18"/>
                <w:szCs w:val="18"/>
              </w:rPr>
              <w:t xml:space="preserve"> may be </w:t>
            </w:r>
            <w:r w:rsidR="00C562A3">
              <w:rPr>
                <w:sz w:val="18"/>
                <w:szCs w:val="18"/>
              </w:rPr>
              <w:t>somewhat unclear, or the focus be insufficiently sustained for the purpose and/or audience</w:t>
            </w:r>
          </w:p>
          <w:p w:rsidR="00347020" w:rsidRDefault="00347020" w:rsidP="00C562A3">
            <w:pPr>
              <w:pStyle w:val="ListParagraph"/>
              <w:numPr>
                <w:ilvl w:val="0"/>
                <w:numId w:val="3"/>
              </w:numPr>
              <w:ind w:left="133" w:hanging="133"/>
              <w:rPr>
                <w:sz w:val="18"/>
                <w:szCs w:val="18"/>
              </w:rPr>
            </w:pPr>
            <w:r>
              <w:rPr>
                <w:sz w:val="18"/>
                <w:szCs w:val="18"/>
              </w:rPr>
              <w:t>Inconsistent</w:t>
            </w:r>
            <w:r>
              <w:rPr>
                <w:sz w:val="18"/>
                <w:szCs w:val="18"/>
              </w:rPr>
              <w:t xml:space="preserve"> use</w:t>
            </w:r>
            <w:r w:rsidRPr="00823715">
              <w:rPr>
                <w:sz w:val="18"/>
                <w:szCs w:val="18"/>
              </w:rPr>
              <w:t xml:space="preserve"> of transitional strategies</w:t>
            </w:r>
            <w:r>
              <w:rPr>
                <w:sz w:val="18"/>
                <w:szCs w:val="18"/>
              </w:rPr>
              <w:t xml:space="preserve"> and/or little variety</w:t>
            </w:r>
          </w:p>
          <w:p w:rsidR="00E8574E" w:rsidRDefault="00E8574E" w:rsidP="00C562A3">
            <w:pPr>
              <w:pStyle w:val="ListParagraph"/>
              <w:numPr>
                <w:ilvl w:val="0"/>
                <w:numId w:val="3"/>
              </w:numPr>
              <w:ind w:left="133" w:hanging="133"/>
              <w:rPr>
                <w:sz w:val="18"/>
                <w:szCs w:val="18"/>
              </w:rPr>
            </w:pPr>
            <w:r>
              <w:rPr>
                <w:sz w:val="18"/>
                <w:szCs w:val="18"/>
              </w:rPr>
              <w:t>Introduction/conclusion</w:t>
            </w:r>
            <w:r w:rsidR="00347020">
              <w:rPr>
                <w:sz w:val="18"/>
                <w:szCs w:val="18"/>
              </w:rPr>
              <w:t>, if present, may be</w:t>
            </w:r>
            <w:r w:rsidRPr="00823715">
              <w:rPr>
                <w:sz w:val="18"/>
                <w:szCs w:val="18"/>
              </w:rPr>
              <w:t xml:space="preserve"> weak </w:t>
            </w:r>
          </w:p>
          <w:p w:rsidR="00D92B3A" w:rsidRPr="00E8574E" w:rsidRDefault="00347020" w:rsidP="00E8574E">
            <w:pPr>
              <w:pStyle w:val="ListParagraph"/>
              <w:numPr>
                <w:ilvl w:val="0"/>
                <w:numId w:val="3"/>
              </w:numPr>
              <w:ind w:left="133" w:hanging="133"/>
              <w:rPr>
                <w:sz w:val="18"/>
                <w:szCs w:val="18"/>
              </w:rPr>
            </w:pPr>
            <w:r>
              <w:rPr>
                <w:sz w:val="18"/>
                <w:szCs w:val="18"/>
              </w:rPr>
              <w:t>Uneven progression of ideas from beginning to end</w:t>
            </w:r>
            <w:r w:rsidR="00053DF7">
              <w:rPr>
                <w:sz w:val="18"/>
                <w:szCs w:val="18"/>
              </w:rPr>
              <w:t xml:space="preserve">; </w:t>
            </w:r>
            <w:r>
              <w:rPr>
                <w:sz w:val="18"/>
                <w:szCs w:val="18"/>
              </w:rPr>
              <w:t xml:space="preserve">and/or </w:t>
            </w:r>
            <w:r w:rsidR="00053DF7">
              <w:rPr>
                <w:sz w:val="18"/>
                <w:szCs w:val="18"/>
              </w:rPr>
              <w:t xml:space="preserve">formulaic; </w:t>
            </w:r>
            <w:r>
              <w:rPr>
                <w:sz w:val="18"/>
                <w:szCs w:val="18"/>
              </w:rPr>
              <w:t xml:space="preserve">inconsistent or </w:t>
            </w:r>
            <w:r w:rsidR="00053DF7">
              <w:rPr>
                <w:sz w:val="18"/>
                <w:szCs w:val="18"/>
              </w:rPr>
              <w:t>unclear connections between and among ideas</w:t>
            </w:r>
          </w:p>
        </w:tc>
        <w:tc>
          <w:tcPr>
            <w:tcW w:w="0" w:type="auto"/>
          </w:tcPr>
          <w:p w:rsidR="00A444B4" w:rsidRPr="00823715" w:rsidRDefault="00D92B3A" w:rsidP="00A444B4">
            <w:pPr>
              <w:rPr>
                <w:sz w:val="18"/>
                <w:szCs w:val="18"/>
              </w:rPr>
            </w:pPr>
            <w:r w:rsidRPr="00823715">
              <w:rPr>
                <w:sz w:val="18"/>
                <w:szCs w:val="18"/>
              </w:rPr>
              <w:t xml:space="preserve">The </w:t>
            </w:r>
            <w:r w:rsidR="00347020">
              <w:rPr>
                <w:sz w:val="18"/>
                <w:szCs w:val="18"/>
              </w:rPr>
              <w:t>response has little or no discernible organizational structure. The response may be related to the topic but may provide little or no focus</w:t>
            </w:r>
            <w:r w:rsidRPr="00823715">
              <w:rPr>
                <w:sz w:val="18"/>
                <w:szCs w:val="18"/>
              </w:rPr>
              <w:t>:</w:t>
            </w:r>
          </w:p>
          <w:p w:rsidR="00D92B3A" w:rsidRPr="00347020" w:rsidRDefault="00347020" w:rsidP="00347020">
            <w:pPr>
              <w:pStyle w:val="ListParagraph"/>
              <w:numPr>
                <w:ilvl w:val="0"/>
                <w:numId w:val="4"/>
              </w:numPr>
              <w:ind w:left="236" w:hanging="236"/>
              <w:rPr>
                <w:sz w:val="18"/>
                <w:szCs w:val="18"/>
              </w:rPr>
            </w:pPr>
            <w:r w:rsidRPr="00347020">
              <w:rPr>
                <w:sz w:val="18"/>
                <w:szCs w:val="18"/>
              </w:rPr>
              <w:t xml:space="preserve">Thesis/controlling idea of a topic may </w:t>
            </w:r>
            <w:r w:rsidR="00C562A3" w:rsidRPr="00347020">
              <w:rPr>
                <w:sz w:val="18"/>
                <w:szCs w:val="18"/>
              </w:rPr>
              <w:t>be confusing or ambiguous</w:t>
            </w:r>
            <w:r>
              <w:rPr>
                <w:sz w:val="18"/>
                <w:szCs w:val="18"/>
              </w:rPr>
              <w:t>; response may be too brief</w:t>
            </w:r>
            <w:r w:rsidR="003A1B4C" w:rsidRPr="00347020">
              <w:rPr>
                <w:sz w:val="18"/>
                <w:szCs w:val="18"/>
              </w:rPr>
              <w:t xml:space="preserve"> </w:t>
            </w:r>
            <w:r w:rsidR="00C562A3" w:rsidRPr="00347020">
              <w:rPr>
                <w:sz w:val="18"/>
                <w:szCs w:val="18"/>
              </w:rPr>
              <w:t>or the focus may drift from purpose and/or audience</w:t>
            </w:r>
          </w:p>
          <w:p w:rsidR="00D92B3A" w:rsidRPr="00823715" w:rsidRDefault="00D92B3A" w:rsidP="00347020">
            <w:pPr>
              <w:pStyle w:val="ListParagraph"/>
              <w:numPr>
                <w:ilvl w:val="0"/>
                <w:numId w:val="4"/>
              </w:numPr>
              <w:ind w:left="236" w:hanging="236"/>
              <w:rPr>
                <w:sz w:val="18"/>
                <w:szCs w:val="18"/>
              </w:rPr>
            </w:pPr>
            <w:r w:rsidRPr="00823715">
              <w:rPr>
                <w:sz w:val="18"/>
                <w:szCs w:val="18"/>
              </w:rPr>
              <w:t xml:space="preserve">Few or no transitional strategies </w:t>
            </w:r>
            <w:r w:rsidR="00347020">
              <w:rPr>
                <w:sz w:val="18"/>
                <w:szCs w:val="18"/>
              </w:rPr>
              <w:t>are</w:t>
            </w:r>
            <w:r w:rsidRPr="00823715">
              <w:rPr>
                <w:sz w:val="18"/>
                <w:szCs w:val="18"/>
              </w:rPr>
              <w:t xml:space="preserve"> evident</w:t>
            </w:r>
          </w:p>
          <w:p w:rsidR="00E8574E" w:rsidRDefault="00E8574E" w:rsidP="00347020">
            <w:pPr>
              <w:pStyle w:val="ListParagraph"/>
              <w:numPr>
                <w:ilvl w:val="0"/>
                <w:numId w:val="4"/>
              </w:numPr>
              <w:ind w:left="236" w:hanging="236"/>
              <w:rPr>
                <w:sz w:val="18"/>
                <w:szCs w:val="18"/>
              </w:rPr>
            </w:pPr>
            <w:r>
              <w:rPr>
                <w:sz w:val="18"/>
                <w:szCs w:val="18"/>
              </w:rPr>
              <w:t>Introduction/conclusion</w:t>
            </w:r>
            <w:r w:rsidRPr="00823715">
              <w:rPr>
                <w:sz w:val="18"/>
                <w:szCs w:val="18"/>
              </w:rPr>
              <w:t xml:space="preserve"> may be missing </w:t>
            </w:r>
          </w:p>
          <w:p w:rsidR="00D92B3A" w:rsidRPr="00E8574E" w:rsidRDefault="00347020" w:rsidP="00347020">
            <w:pPr>
              <w:pStyle w:val="ListParagraph"/>
              <w:numPr>
                <w:ilvl w:val="0"/>
                <w:numId w:val="4"/>
              </w:numPr>
              <w:ind w:left="236" w:hanging="236"/>
              <w:rPr>
                <w:sz w:val="18"/>
                <w:szCs w:val="18"/>
              </w:rPr>
            </w:pPr>
            <w:r>
              <w:rPr>
                <w:sz w:val="18"/>
                <w:szCs w:val="18"/>
              </w:rPr>
              <w:t>Frequent</w:t>
            </w:r>
            <w:r w:rsidR="00D92B3A" w:rsidRPr="00823715">
              <w:rPr>
                <w:sz w:val="18"/>
                <w:szCs w:val="18"/>
              </w:rPr>
              <w:t xml:space="preserve"> extraneous ideas </w:t>
            </w:r>
            <w:r>
              <w:rPr>
                <w:sz w:val="18"/>
                <w:szCs w:val="18"/>
              </w:rPr>
              <w:t xml:space="preserve">may be evident; ideas may be randomly ordered or have an </w:t>
            </w:r>
            <w:r w:rsidR="00053DF7">
              <w:rPr>
                <w:sz w:val="18"/>
                <w:szCs w:val="18"/>
              </w:rPr>
              <w:t>unclear progression</w:t>
            </w:r>
          </w:p>
        </w:tc>
        <w:tc>
          <w:tcPr>
            <w:tcW w:w="0" w:type="auto"/>
          </w:tcPr>
          <w:p w:rsidR="00053DF7" w:rsidRDefault="00053DF7" w:rsidP="00053DF7">
            <w:pPr>
              <w:pStyle w:val="ListParagraph"/>
              <w:numPr>
                <w:ilvl w:val="0"/>
                <w:numId w:val="4"/>
              </w:numPr>
              <w:ind w:left="59" w:hanging="103"/>
              <w:rPr>
                <w:sz w:val="18"/>
                <w:szCs w:val="18"/>
              </w:rPr>
            </w:pPr>
            <w:r w:rsidRPr="00823715">
              <w:rPr>
                <w:sz w:val="18"/>
                <w:szCs w:val="18"/>
              </w:rPr>
              <w:t>Copied</w:t>
            </w:r>
          </w:p>
          <w:p w:rsidR="00053DF7" w:rsidRPr="00823715" w:rsidRDefault="00053DF7" w:rsidP="00053DF7">
            <w:pPr>
              <w:pStyle w:val="ListParagraph"/>
              <w:numPr>
                <w:ilvl w:val="0"/>
                <w:numId w:val="4"/>
              </w:numPr>
              <w:ind w:left="59" w:hanging="103"/>
              <w:rPr>
                <w:sz w:val="18"/>
                <w:szCs w:val="18"/>
              </w:rPr>
            </w:pPr>
            <w:r w:rsidRPr="00823715">
              <w:rPr>
                <w:sz w:val="18"/>
                <w:szCs w:val="18"/>
              </w:rPr>
              <w:t>Unintelligible</w:t>
            </w:r>
          </w:p>
          <w:p w:rsidR="00053DF7" w:rsidRPr="00053DF7" w:rsidRDefault="00053DF7" w:rsidP="00053DF7">
            <w:pPr>
              <w:pStyle w:val="ListParagraph"/>
              <w:numPr>
                <w:ilvl w:val="0"/>
                <w:numId w:val="4"/>
              </w:numPr>
              <w:ind w:left="59" w:hanging="103"/>
              <w:rPr>
                <w:sz w:val="18"/>
                <w:szCs w:val="18"/>
              </w:rPr>
            </w:pPr>
            <w:r w:rsidRPr="00823715">
              <w:rPr>
                <w:sz w:val="18"/>
                <w:szCs w:val="18"/>
              </w:rPr>
              <w:t>Off-topic</w:t>
            </w:r>
          </w:p>
          <w:p w:rsidR="00053DF7" w:rsidRPr="00823715" w:rsidRDefault="00053DF7" w:rsidP="00053DF7">
            <w:pPr>
              <w:pStyle w:val="ListParagraph"/>
              <w:numPr>
                <w:ilvl w:val="0"/>
                <w:numId w:val="4"/>
              </w:numPr>
              <w:ind w:left="59" w:hanging="103"/>
              <w:rPr>
                <w:sz w:val="18"/>
                <w:szCs w:val="18"/>
              </w:rPr>
            </w:pPr>
            <w:r w:rsidRPr="00823715">
              <w:rPr>
                <w:sz w:val="18"/>
                <w:szCs w:val="18"/>
              </w:rPr>
              <w:t xml:space="preserve">Off-purpose </w:t>
            </w:r>
          </w:p>
          <w:p w:rsidR="00D92B3A" w:rsidRPr="00823715" w:rsidRDefault="00D92B3A" w:rsidP="00053DF7">
            <w:pPr>
              <w:pStyle w:val="ListParagraph"/>
              <w:ind w:left="59"/>
              <w:rPr>
                <w:sz w:val="18"/>
                <w:szCs w:val="18"/>
              </w:rPr>
            </w:pPr>
          </w:p>
        </w:tc>
      </w:tr>
      <w:tr w:rsidR="003C22EA" w:rsidRPr="00823715" w:rsidTr="00024557">
        <w:trPr>
          <w:cantSplit/>
          <w:trHeight w:val="1134"/>
        </w:trPr>
        <w:tc>
          <w:tcPr>
            <w:tcW w:w="0" w:type="auto"/>
            <w:textDirection w:val="btLr"/>
          </w:tcPr>
          <w:p w:rsidR="005C49B7" w:rsidRDefault="004C0D58" w:rsidP="00E94649">
            <w:pPr>
              <w:ind w:left="113" w:right="113"/>
              <w:jc w:val="center"/>
              <w:rPr>
                <w:sz w:val="18"/>
                <w:szCs w:val="18"/>
              </w:rPr>
            </w:pPr>
            <w:r>
              <w:rPr>
                <w:sz w:val="18"/>
                <w:szCs w:val="18"/>
              </w:rPr>
              <w:t>Evidence</w:t>
            </w:r>
            <w:r w:rsidR="00A444B4" w:rsidRPr="00823715">
              <w:rPr>
                <w:sz w:val="18"/>
                <w:szCs w:val="18"/>
              </w:rPr>
              <w:t>/</w:t>
            </w:r>
            <w:r w:rsidR="00E94649" w:rsidRPr="00823715">
              <w:rPr>
                <w:sz w:val="18"/>
                <w:szCs w:val="18"/>
              </w:rPr>
              <w:t xml:space="preserve"> </w:t>
            </w:r>
          </w:p>
          <w:p w:rsidR="00A444B4" w:rsidRPr="00823715" w:rsidRDefault="00A444B4" w:rsidP="00E94649">
            <w:pPr>
              <w:ind w:left="113" w:right="113"/>
              <w:jc w:val="center"/>
              <w:rPr>
                <w:sz w:val="18"/>
                <w:szCs w:val="18"/>
              </w:rPr>
            </w:pPr>
            <w:r w:rsidRPr="00823715">
              <w:rPr>
                <w:sz w:val="18"/>
                <w:szCs w:val="18"/>
              </w:rPr>
              <w:t>Elaboration</w:t>
            </w:r>
          </w:p>
        </w:tc>
        <w:tc>
          <w:tcPr>
            <w:tcW w:w="3383" w:type="dxa"/>
          </w:tcPr>
          <w:p w:rsidR="00A444B4" w:rsidRPr="00823715" w:rsidRDefault="007F1276" w:rsidP="00A444B4">
            <w:pPr>
              <w:rPr>
                <w:sz w:val="18"/>
                <w:szCs w:val="18"/>
              </w:rPr>
            </w:pPr>
            <w:r w:rsidRPr="00823715">
              <w:rPr>
                <w:sz w:val="18"/>
                <w:szCs w:val="18"/>
              </w:rPr>
              <w:t>P</w:t>
            </w:r>
            <w:r w:rsidR="00E94649" w:rsidRPr="00823715">
              <w:rPr>
                <w:sz w:val="18"/>
                <w:szCs w:val="18"/>
              </w:rPr>
              <w:t xml:space="preserve">rovides thorough </w:t>
            </w:r>
            <w:r w:rsidR="003C6584" w:rsidRPr="00823715">
              <w:rPr>
                <w:sz w:val="18"/>
                <w:szCs w:val="18"/>
              </w:rPr>
              <w:t xml:space="preserve">elaboration </w:t>
            </w:r>
            <w:r w:rsidR="003C6584">
              <w:rPr>
                <w:sz w:val="18"/>
                <w:szCs w:val="18"/>
              </w:rPr>
              <w:t>of the support/evidence for the thesis/controlling idea that includes the effective use of source material. Clearly and effectively develops ideas, using precise language</w:t>
            </w:r>
            <w:r w:rsidR="00E94649" w:rsidRPr="00823715">
              <w:rPr>
                <w:sz w:val="18"/>
                <w:szCs w:val="18"/>
              </w:rPr>
              <w:t>:</w:t>
            </w:r>
          </w:p>
          <w:p w:rsidR="00E94649" w:rsidRPr="00823715" w:rsidRDefault="003E01CA" w:rsidP="007F1276">
            <w:pPr>
              <w:pStyle w:val="ListParagraph"/>
              <w:numPr>
                <w:ilvl w:val="0"/>
                <w:numId w:val="5"/>
              </w:numPr>
              <w:ind w:left="140" w:hanging="146"/>
              <w:rPr>
                <w:sz w:val="18"/>
                <w:szCs w:val="18"/>
              </w:rPr>
            </w:pPr>
            <w:r>
              <w:rPr>
                <w:sz w:val="18"/>
                <w:szCs w:val="18"/>
              </w:rPr>
              <w:t>Comprehensive evidence (facts and details) from the source material is integrated, relevant, and specific</w:t>
            </w:r>
          </w:p>
          <w:p w:rsidR="00E94649" w:rsidRPr="00823715" w:rsidRDefault="003E01CA" w:rsidP="007F1276">
            <w:pPr>
              <w:pStyle w:val="ListParagraph"/>
              <w:numPr>
                <w:ilvl w:val="0"/>
                <w:numId w:val="5"/>
              </w:numPr>
              <w:ind w:left="140" w:hanging="146"/>
              <w:rPr>
                <w:sz w:val="18"/>
                <w:szCs w:val="18"/>
              </w:rPr>
            </w:pPr>
            <w:r>
              <w:rPr>
                <w:sz w:val="18"/>
                <w:szCs w:val="18"/>
              </w:rPr>
              <w:t>Clear citations or attribution to source material</w:t>
            </w:r>
          </w:p>
          <w:p w:rsidR="00E94649" w:rsidRPr="00823715" w:rsidRDefault="00E94649" w:rsidP="007F1276">
            <w:pPr>
              <w:pStyle w:val="ListParagraph"/>
              <w:numPr>
                <w:ilvl w:val="0"/>
                <w:numId w:val="5"/>
              </w:numPr>
              <w:ind w:left="140" w:hanging="146"/>
              <w:rPr>
                <w:sz w:val="18"/>
                <w:szCs w:val="18"/>
              </w:rPr>
            </w:pPr>
            <w:r w:rsidRPr="00823715">
              <w:rPr>
                <w:sz w:val="18"/>
                <w:szCs w:val="18"/>
              </w:rPr>
              <w:t xml:space="preserve">Effective use of a variety of </w:t>
            </w:r>
            <w:r w:rsidR="003E01CA">
              <w:rPr>
                <w:sz w:val="18"/>
                <w:szCs w:val="18"/>
              </w:rPr>
              <w:t xml:space="preserve">elaborative </w:t>
            </w:r>
            <w:r w:rsidRPr="00823715">
              <w:rPr>
                <w:sz w:val="18"/>
                <w:szCs w:val="18"/>
              </w:rPr>
              <w:t xml:space="preserve">techniques </w:t>
            </w:r>
            <w:r w:rsidR="003E01CA">
              <w:rPr>
                <w:sz w:val="18"/>
                <w:szCs w:val="18"/>
              </w:rPr>
              <w:t>(may include anecdotes that support the controlling idea)</w:t>
            </w:r>
          </w:p>
          <w:p w:rsidR="00E94649" w:rsidRPr="00823715" w:rsidRDefault="003E01CA" w:rsidP="007F1276">
            <w:pPr>
              <w:pStyle w:val="ListParagraph"/>
              <w:numPr>
                <w:ilvl w:val="0"/>
                <w:numId w:val="5"/>
              </w:numPr>
              <w:ind w:left="140" w:hanging="146"/>
              <w:rPr>
                <w:sz w:val="18"/>
                <w:szCs w:val="18"/>
              </w:rPr>
            </w:pPr>
            <w:r>
              <w:rPr>
                <w:sz w:val="18"/>
                <w:szCs w:val="18"/>
              </w:rPr>
              <w:t>Vocabulary is clearly appropriate for the audience and purpose</w:t>
            </w:r>
          </w:p>
          <w:p w:rsidR="00E94649" w:rsidRPr="00823715" w:rsidRDefault="00E94649" w:rsidP="003E01CA">
            <w:pPr>
              <w:pStyle w:val="ListParagraph"/>
              <w:numPr>
                <w:ilvl w:val="0"/>
                <w:numId w:val="5"/>
              </w:numPr>
              <w:ind w:left="140" w:hanging="146"/>
              <w:rPr>
                <w:sz w:val="18"/>
                <w:szCs w:val="18"/>
              </w:rPr>
            </w:pPr>
            <w:r w:rsidRPr="00823715">
              <w:rPr>
                <w:sz w:val="18"/>
                <w:szCs w:val="18"/>
              </w:rPr>
              <w:t xml:space="preserve">Effective, appropriate style enhances </w:t>
            </w:r>
            <w:r w:rsidR="003E01CA">
              <w:rPr>
                <w:sz w:val="18"/>
                <w:szCs w:val="18"/>
              </w:rPr>
              <w:t>content</w:t>
            </w:r>
          </w:p>
        </w:tc>
        <w:tc>
          <w:tcPr>
            <w:tcW w:w="3420" w:type="dxa"/>
          </w:tcPr>
          <w:p w:rsidR="003C6584" w:rsidRPr="00823715" w:rsidRDefault="003C6584" w:rsidP="003C6584">
            <w:pPr>
              <w:rPr>
                <w:sz w:val="18"/>
                <w:szCs w:val="18"/>
              </w:rPr>
            </w:pPr>
            <w:r w:rsidRPr="00823715">
              <w:rPr>
                <w:sz w:val="18"/>
                <w:szCs w:val="18"/>
              </w:rPr>
              <w:t xml:space="preserve">Provides </w:t>
            </w:r>
            <w:r>
              <w:rPr>
                <w:sz w:val="18"/>
                <w:szCs w:val="18"/>
              </w:rPr>
              <w:t>adequate</w:t>
            </w:r>
            <w:r w:rsidRPr="00823715">
              <w:rPr>
                <w:sz w:val="18"/>
                <w:szCs w:val="18"/>
              </w:rPr>
              <w:t xml:space="preserve"> elaboration </w:t>
            </w:r>
            <w:r>
              <w:rPr>
                <w:sz w:val="18"/>
                <w:szCs w:val="18"/>
              </w:rPr>
              <w:t xml:space="preserve">of the support/evidence for the thesis/controlling </w:t>
            </w:r>
            <w:r w:rsidR="003E01CA">
              <w:rPr>
                <w:sz w:val="18"/>
                <w:szCs w:val="18"/>
              </w:rPr>
              <w:t>idea that includes the</w:t>
            </w:r>
            <w:r>
              <w:rPr>
                <w:sz w:val="18"/>
                <w:szCs w:val="18"/>
              </w:rPr>
              <w:t xml:space="preserve"> use of source material. </w:t>
            </w:r>
            <w:r w:rsidR="003E01CA">
              <w:rPr>
                <w:sz w:val="18"/>
                <w:szCs w:val="18"/>
              </w:rPr>
              <w:t>Adequately</w:t>
            </w:r>
            <w:r>
              <w:rPr>
                <w:sz w:val="18"/>
                <w:szCs w:val="18"/>
              </w:rPr>
              <w:t xml:space="preserve"> develops ideas, </w:t>
            </w:r>
            <w:r w:rsidR="003E01CA">
              <w:rPr>
                <w:sz w:val="18"/>
                <w:szCs w:val="18"/>
              </w:rPr>
              <w:t>employing a mix of precise and more general language:</w:t>
            </w:r>
          </w:p>
          <w:p w:rsidR="00E94649" w:rsidRPr="003E01CA" w:rsidRDefault="003E01CA" w:rsidP="003C22EA">
            <w:pPr>
              <w:pStyle w:val="ListParagraph"/>
              <w:numPr>
                <w:ilvl w:val="0"/>
                <w:numId w:val="6"/>
              </w:numPr>
              <w:ind w:left="217" w:hanging="217"/>
              <w:rPr>
                <w:sz w:val="18"/>
                <w:szCs w:val="18"/>
              </w:rPr>
            </w:pPr>
            <w:r w:rsidRPr="003E01CA">
              <w:rPr>
                <w:sz w:val="18"/>
                <w:szCs w:val="18"/>
              </w:rPr>
              <w:t>Adequate</w:t>
            </w:r>
            <w:r w:rsidRPr="003E01CA">
              <w:rPr>
                <w:sz w:val="18"/>
                <w:szCs w:val="18"/>
              </w:rPr>
              <w:t xml:space="preserve"> evidence (facts and details) from the source material is integrated, relevant, </w:t>
            </w:r>
            <w:r w:rsidR="00ED122F" w:rsidRPr="003E01CA">
              <w:rPr>
                <w:sz w:val="18"/>
                <w:szCs w:val="18"/>
              </w:rPr>
              <w:t>yet may be</w:t>
            </w:r>
            <w:r w:rsidR="003C47D1" w:rsidRPr="003E01CA">
              <w:rPr>
                <w:sz w:val="18"/>
                <w:szCs w:val="18"/>
              </w:rPr>
              <w:t xml:space="preserve"> general</w:t>
            </w:r>
          </w:p>
          <w:p w:rsidR="003E01CA" w:rsidRPr="00823715" w:rsidRDefault="003E01CA" w:rsidP="003C22EA">
            <w:pPr>
              <w:pStyle w:val="ListParagraph"/>
              <w:numPr>
                <w:ilvl w:val="0"/>
                <w:numId w:val="6"/>
              </w:numPr>
              <w:ind w:left="217" w:hanging="217"/>
              <w:rPr>
                <w:sz w:val="18"/>
                <w:szCs w:val="18"/>
              </w:rPr>
            </w:pPr>
            <w:r>
              <w:rPr>
                <w:sz w:val="18"/>
                <w:szCs w:val="18"/>
              </w:rPr>
              <w:t>Adequate use of</w:t>
            </w:r>
            <w:r>
              <w:rPr>
                <w:sz w:val="18"/>
                <w:szCs w:val="18"/>
              </w:rPr>
              <w:t xml:space="preserve"> citations or attribution to source material</w:t>
            </w:r>
          </w:p>
          <w:p w:rsidR="00E94649" w:rsidRPr="00823715" w:rsidRDefault="00E94649" w:rsidP="003C22EA">
            <w:pPr>
              <w:pStyle w:val="ListParagraph"/>
              <w:numPr>
                <w:ilvl w:val="0"/>
                <w:numId w:val="6"/>
              </w:numPr>
              <w:ind w:left="217" w:hanging="217"/>
              <w:rPr>
                <w:sz w:val="18"/>
                <w:szCs w:val="18"/>
              </w:rPr>
            </w:pPr>
            <w:r w:rsidRPr="00823715">
              <w:rPr>
                <w:sz w:val="18"/>
                <w:szCs w:val="18"/>
              </w:rPr>
              <w:t xml:space="preserve">Adequate use of </w:t>
            </w:r>
            <w:r w:rsidR="003E01CA">
              <w:rPr>
                <w:sz w:val="18"/>
                <w:szCs w:val="18"/>
              </w:rPr>
              <w:t>some elaborative</w:t>
            </w:r>
            <w:r w:rsidRPr="00823715">
              <w:rPr>
                <w:sz w:val="18"/>
                <w:szCs w:val="18"/>
              </w:rPr>
              <w:t xml:space="preserve"> </w:t>
            </w:r>
            <w:r w:rsidR="007F1276" w:rsidRPr="00823715">
              <w:rPr>
                <w:sz w:val="18"/>
                <w:szCs w:val="18"/>
              </w:rPr>
              <w:t xml:space="preserve">techniques </w:t>
            </w:r>
          </w:p>
          <w:p w:rsidR="007F1276" w:rsidRPr="00823715" w:rsidRDefault="003E01CA" w:rsidP="003C22EA">
            <w:pPr>
              <w:pStyle w:val="ListParagraph"/>
              <w:numPr>
                <w:ilvl w:val="0"/>
                <w:numId w:val="6"/>
              </w:numPr>
              <w:ind w:left="217" w:hanging="217"/>
              <w:rPr>
                <w:sz w:val="18"/>
                <w:szCs w:val="18"/>
              </w:rPr>
            </w:pPr>
            <w:r>
              <w:rPr>
                <w:sz w:val="18"/>
                <w:szCs w:val="18"/>
              </w:rPr>
              <w:t>Vocabulary is generally appropriate for the audience and purpose</w:t>
            </w:r>
          </w:p>
          <w:p w:rsidR="007F1276" w:rsidRPr="00823715" w:rsidRDefault="007F1276" w:rsidP="003C22EA">
            <w:pPr>
              <w:pStyle w:val="ListParagraph"/>
              <w:numPr>
                <w:ilvl w:val="0"/>
                <w:numId w:val="6"/>
              </w:numPr>
              <w:ind w:left="217" w:hanging="217"/>
              <w:rPr>
                <w:sz w:val="18"/>
                <w:szCs w:val="18"/>
              </w:rPr>
            </w:pPr>
            <w:r w:rsidRPr="00823715">
              <w:rPr>
                <w:sz w:val="18"/>
                <w:szCs w:val="18"/>
              </w:rPr>
              <w:t>Generally appropriate style is evident</w:t>
            </w:r>
          </w:p>
        </w:tc>
        <w:tc>
          <w:tcPr>
            <w:tcW w:w="3347" w:type="dxa"/>
          </w:tcPr>
          <w:p w:rsidR="003E01CA" w:rsidRPr="00823715" w:rsidRDefault="007F1276" w:rsidP="003E01CA">
            <w:pPr>
              <w:rPr>
                <w:sz w:val="18"/>
                <w:szCs w:val="18"/>
              </w:rPr>
            </w:pPr>
            <w:r w:rsidRPr="00823715">
              <w:rPr>
                <w:sz w:val="18"/>
                <w:szCs w:val="18"/>
              </w:rPr>
              <w:t xml:space="preserve">Provides uneven, cursory </w:t>
            </w:r>
            <w:r w:rsidR="003E01CA" w:rsidRPr="00823715">
              <w:rPr>
                <w:sz w:val="18"/>
                <w:szCs w:val="18"/>
              </w:rPr>
              <w:t xml:space="preserve">elaboration </w:t>
            </w:r>
            <w:r w:rsidR="003E01CA">
              <w:rPr>
                <w:sz w:val="18"/>
                <w:szCs w:val="18"/>
              </w:rPr>
              <w:t xml:space="preserve">of the support/evidence for the thesis/controlling idea that includes </w:t>
            </w:r>
            <w:r w:rsidR="003E01CA">
              <w:rPr>
                <w:sz w:val="18"/>
                <w:szCs w:val="18"/>
              </w:rPr>
              <w:t xml:space="preserve">uneven or limited </w:t>
            </w:r>
            <w:r w:rsidR="003E01CA">
              <w:rPr>
                <w:sz w:val="18"/>
                <w:szCs w:val="18"/>
              </w:rPr>
              <w:t xml:space="preserve">use of source material. </w:t>
            </w:r>
            <w:r w:rsidR="003E01CA">
              <w:rPr>
                <w:sz w:val="18"/>
                <w:szCs w:val="18"/>
              </w:rPr>
              <w:t>The response</w:t>
            </w:r>
            <w:r w:rsidR="003E01CA">
              <w:rPr>
                <w:sz w:val="18"/>
                <w:szCs w:val="18"/>
              </w:rPr>
              <w:t xml:space="preserve"> develops ideas</w:t>
            </w:r>
            <w:r w:rsidR="003E01CA">
              <w:rPr>
                <w:sz w:val="18"/>
                <w:szCs w:val="18"/>
              </w:rPr>
              <w:t xml:space="preserve"> unevenly, using simplistic language:</w:t>
            </w:r>
          </w:p>
          <w:p w:rsidR="007F1276" w:rsidRPr="00823715" w:rsidRDefault="003E01CA" w:rsidP="007F1276">
            <w:pPr>
              <w:pStyle w:val="ListParagraph"/>
              <w:numPr>
                <w:ilvl w:val="0"/>
                <w:numId w:val="7"/>
              </w:numPr>
              <w:ind w:left="102" w:hanging="102"/>
              <w:rPr>
                <w:sz w:val="18"/>
                <w:szCs w:val="18"/>
              </w:rPr>
            </w:pPr>
            <w:r>
              <w:rPr>
                <w:sz w:val="18"/>
                <w:szCs w:val="18"/>
              </w:rPr>
              <w:t>Some evidence (facts and details) from the source material may be weakly</w:t>
            </w:r>
            <w:r w:rsidR="007F1276" w:rsidRPr="00823715">
              <w:rPr>
                <w:sz w:val="18"/>
                <w:szCs w:val="18"/>
              </w:rPr>
              <w:t xml:space="preserve"> </w:t>
            </w:r>
            <w:r>
              <w:rPr>
                <w:sz w:val="18"/>
                <w:szCs w:val="18"/>
              </w:rPr>
              <w:t xml:space="preserve">integrated, </w:t>
            </w:r>
            <w:r w:rsidR="00ED122F">
              <w:rPr>
                <w:sz w:val="18"/>
                <w:szCs w:val="18"/>
              </w:rPr>
              <w:t xml:space="preserve">imprecise, </w:t>
            </w:r>
            <w:r w:rsidR="003C22EA">
              <w:rPr>
                <w:sz w:val="18"/>
                <w:szCs w:val="18"/>
              </w:rPr>
              <w:t>repetitive</w:t>
            </w:r>
            <w:r w:rsidR="003C22EA">
              <w:rPr>
                <w:sz w:val="18"/>
                <w:szCs w:val="18"/>
              </w:rPr>
              <w:t xml:space="preserve">, </w:t>
            </w:r>
            <w:r w:rsidR="00ED122F">
              <w:rPr>
                <w:sz w:val="18"/>
                <w:szCs w:val="18"/>
              </w:rPr>
              <w:t>vague,</w:t>
            </w:r>
            <w:r w:rsidR="003C47D1">
              <w:rPr>
                <w:sz w:val="18"/>
                <w:szCs w:val="18"/>
              </w:rPr>
              <w:t xml:space="preserve"> </w:t>
            </w:r>
            <w:r w:rsidR="003C22EA">
              <w:rPr>
                <w:sz w:val="18"/>
                <w:szCs w:val="18"/>
              </w:rPr>
              <w:t>and/</w:t>
            </w:r>
            <w:r w:rsidR="003C47D1">
              <w:rPr>
                <w:sz w:val="18"/>
                <w:szCs w:val="18"/>
              </w:rPr>
              <w:t>or</w:t>
            </w:r>
            <w:r w:rsidR="003C22EA">
              <w:rPr>
                <w:sz w:val="18"/>
                <w:szCs w:val="18"/>
              </w:rPr>
              <w:t xml:space="preserve"> copied</w:t>
            </w:r>
            <w:r w:rsidR="003C47D1">
              <w:rPr>
                <w:sz w:val="18"/>
                <w:szCs w:val="18"/>
              </w:rPr>
              <w:t xml:space="preserve"> </w:t>
            </w:r>
          </w:p>
          <w:p w:rsidR="007F1276" w:rsidRPr="00823715" w:rsidRDefault="003C22EA" w:rsidP="007F1276">
            <w:pPr>
              <w:pStyle w:val="ListParagraph"/>
              <w:numPr>
                <w:ilvl w:val="0"/>
                <w:numId w:val="7"/>
              </w:numPr>
              <w:ind w:left="102" w:hanging="102"/>
              <w:rPr>
                <w:sz w:val="18"/>
                <w:szCs w:val="18"/>
              </w:rPr>
            </w:pPr>
            <w:r>
              <w:rPr>
                <w:sz w:val="18"/>
                <w:szCs w:val="18"/>
              </w:rPr>
              <w:t>Weak use of citations or attribution to source material</w:t>
            </w:r>
          </w:p>
          <w:p w:rsidR="007F1276" w:rsidRPr="00823715" w:rsidRDefault="003C22EA" w:rsidP="007F1276">
            <w:pPr>
              <w:pStyle w:val="ListParagraph"/>
              <w:numPr>
                <w:ilvl w:val="0"/>
                <w:numId w:val="7"/>
              </w:numPr>
              <w:ind w:left="102" w:hanging="102"/>
              <w:rPr>
                <w:sz w:val="18"/>
                <w:szCs w:val="18"/>
              </w:rPr>
            </w:pPr>
            <w:r>
              <w:rPr>
                <w:sz w:val="18"/>
                <w:szCs w:val="18"/>
              </w:rPr>
              <w:t>Weak or uneven use of elaborative techniques; development may consist primarily of source summary</w:t>
            </w:r>
          </w:p>
          <w:p w:rsidR="007F1276" w:rsidRPr="00823715" w:rsidRDefault="003C22EA" w:rsidP="007F1276">
            <w:pPr>
              <w:pStyle w:val="ListParagraph"/>
              <w:numPr>
                <w:ilvl w:val="0"/>
                <w:numId w:val="7"/>
              </w:numPr>
              <w:ind w:left="102" w:hanging="102"/>
              <w:rPr>
                <w:sz w:val="18"/>
                <w:szCs w:val="18"/>
              </w:rPr>
            </w:pPr>
            <w:r>
              <w:rPr>
                <w:sz w:val="18"/>
                <w:szCs w:val="18"/>
              </w:rPr>
              <w:t>Vocabulary is uneven or somewhat ineffective for the audience and purpose</w:t>
            </w:r>
          </w:p>
          <w:p w:rsidR="007F1276" w:rsidRPr="00823715" w:rsidRDefault="007F1276" w:rsidP="007F1276">
            <w:pPr>
              <w:pStyle w:val="ListParagraph"/>
              <w:numPr>
                <w:ilvl w:val="0"/>
                <w:numId w:val="7"/>
              </w:numPr>
              <w:ind w:left="102" w:hanging="102"/>
              <w:rPr>
                <w:sz w:val="18"/>
                <w:szCs w:val="18"/>
              </w:rPr>
            </w:pPr>
            <w:r w:rsidRPr="00823715">
              <w:rPr>
                <w:sz w:val="18"/>
                <w:szCs w:val="18"/>
              </w:rPr>
              <w:t>Inconsistent or weak attempt to create appropriate style</w:t>
            </w:r>
          </w:p>
        </w:tc>
        <w:tc>
          <w:tcPr>
            <w:tcW w:w="0" w:type="auto"/>
          </w:tcPr>
          <w:p w:rsidR="00A444B4" w:rsidRPr="00823715" w:rsidRDefault="007F1276" w:rsidP="00A444B4">
            <w:pPr>
              <w:rPr>
                <w:sz w:val="18"/>
                <w:szCs w:val="18"/>
              </w:rPr>
            </w:pPr>
            <w:r w:rsidRPr="00823715">
              <w:rPr>
                <w:sz w:val="18"/>
                <w:szCs w:val="18"/>
              </w:rPr>
              <w:t xml:space="preserve">Provides minimal elaboration </w:t>
            </w:r>
            <w:r w:rsidR="003E01CA">
              <w:rPr>
                <w:sz w:val="18"/>
                <w:szCs w:val="18"/>
              </w:rPr>
              <w:t>of the support/evidence for the thesis/controlling idea</w:t>
            </w:r>
            <w:r w:rsidR="003E01CA">
              <w:rPr>
                <w:sz w:val="18"/>
                <w:szCs w:val="18"/>
              </w:rPr>
              <w:t xml:space="preserve"> that includes little or no source material. The response is vague, lacks clarity, or is confusing:</w:t>
            </w:r>
          </w:p>
          <w:p w:rsidR="009D0247" w:rsidRPr="00823715" w:rsidRDefault="003C22EA" w:rsidP="009D0247">
            <w:pPr>
              <w:pStyle w:val="ListParagraph"/>
              <w:numPr>
                <w:ilvl w:val="0"/>
                <w:numId w:val="8"/>
              </w:numPr>
              <w:ind w:left="166" w:hanging="166"/>
              <w:rPr>
                <w:sz w:val="18"/>
                <w:szCs w:val="18"/>
              </w:rPr>
            </w:pPr>
            <w:r>
              <w:rPr>
                <w:sz w:val="18"/>
                <w:szCs w:val="18"/>
              </w:rPr>
              <w:t>E</w:t>
            </w:r>
            <w:r>
              <w:rPr>
                <w:sz w:val="18"/>
                <w:szCs w:val="18"/>
              </w:rPr>
              <w:t xml:space="preserve">vidence (facts and details) from the source material </w:t>
            </w:r>
            <w:r>
              <w:rPr>
                <w:sz w:val="18"/>
                <w:szCs w:val="18"/>
              </w:rPr>
              <w:t>is minimal, irrelevant, absent, incorrectly used, or predominantly copied</w:t>
            </w:r>
          </w:p>
          <w:p w:rsidR="009D0247" w:rsidRPr="00823715" w:rsidRDefault="003C22EA" w:rsidP="009D0247">
            <w:pPr>
              <w:pStyle w:val="ListParagraph"/>
              <w:numPr>
                <w:ilvl w:val="0"/>
                <w:numId w:val="8"/>
              </w:numPr>
              <w:ind w:left="166" w:hanging="166"/>
              <w:rPr>
                <w:sz w:val="18"/>
                <w:szCs w:val="18"/>
              </w:rPr>
            </w:pPr>
            <w:r>
              <w:rPr>
                <w:sz w:val="18"/>
                <w:szCs w:val="18"/>
              </w:rPr>
              <w:t>Insufficient use of citations or attribution to source material</w:t>
            </w:r>
          </w:p>
          <w:p w:rsidR="009D0247" w:rsidRPr="00823715" w:rsidRDefault="003C22EA" w:rsidP="009D0247">
            <w:pPr>
              <w:pStyle w:val="ListParagraph"/>
              <w:numPr>
                <w:ilvl w:val="0"/>
                <w:numId w:val="8"/>
              </w:numPr>
              <w:ind w:left="166" w:hanging="166"/>
              <w:rPr>
                <w:sz w:val="18"/>
                <w:szCs w:val="18"/>
              </w:rPr>
            </w:pPr>
            <w:r>
              <w:rPr>
                <w:sz w:val="18"/>
                <w:szCs w:val="18"/>
              </w:rPr>
              <w:t>Minimal, if any, use of elaborative techniques</w:t>
            </w:r>
          </w:p>
          <w:p w:rsidR="003C22EA" w:rsidRDefault="003C22EA" w:rsidP="009D0247">
            <w:pPr>
              <w:pStyle w:val="ListParagraph"/>
              <w:numPr>
                <w:ilvl w:val="0"/>
                <w:numId w:val="8"/>
              </w:numPr>
              <w:ind w:left="166" w:hanging="166"/>
              <w:rPr>
                <w:sz w:val="18"/>
                <w:szCs w:val="18"/>
              </w:rPr>
            </w:pPr>
            <w:r>
              <w:rPr>
                <w:sz w:val="18"/>
                <w:szCs w:val="18"/>
              </w:rPr>
              <w:t>Vocabulary is limited or ineffective for the audience and purpose</w:t>
            </w:r>
          </w:p>
          <w:p w:rsidR="009D0247" w:rsidRPr="00823715" w:rsidRDefault="009D0247" w:rsidP="009D0247">
            <w:pPr>
              <w:pStyle w:val="ListParagraph"/>
              <w:numPr>
                <w:ilvl w:val="0"/>
                <w:numId w:val="8"/>
              </w:numPr>
              <w:ind w:left="166" w:hanging="166"/>
              <w:rPr>
                <w:sz w:val="18"/>
                <w:szCs w:val="18"/>
              </w:rPr>
            </w:pPr>
            <w:r w:rsidRPr="00823715">
              <w:rPr>
                <w:sz w:val="18"/>
                <w:szCs w:val="18"/>
              </w:rPr>
              <w:t>Little or no evidence of appropriate style</w:t>
            </w:r>
          </w:p>
        </w:tc>
        <w:tc>
          <w:tcPr>
            <w:tcW w:w="0" w:type="auto"/>
          </w:tcPr>
          <w:p w:rsidR="00053DF7" w:rsidRPr="00053DF7" w:rsidRDefault="00053DF7" w:rsidP="00053DF7">
            <w:pPr>
              <w:pStyle w:val="ListParagraph"/>
              <w:numPr>
                <w:ilvl w:val="0"/>
                <w:numId w:val="8"/>
              </w:numPr>
              <w:ind w:left="16" w:right="-147" w:hanging="90"/>
              <w:rPr>
                <w:sz w:val="18"/>
                <w:szCs w:val="18"/>
              </w:rPr>
            </w:pPr>
            <w:r w:rsidRPr="00053DF7">
              <w:rPr>
                <w:sz w:val="18"/>
                <w:szCs w:val="18"/>
              </w:rPr>
              <w:t>Copied</w:t>
            </w:r>
          </w:p>
          <w:p w:rsidR="00053DF7" w:rsidRPr="00053DF7" w:rsidRDefault="00053DF7" w:rsidP="00053DF7">
            <w:pPr>
              <w:pStyle w:val="ListParagraph"/>
              <w:numPr>
                <w:ilvl w:val="0"/>
                <w:numId w:val="8"/>
              </w:numPr>
              <w:ind w:left="16" w:right="-147" w:hanging="90"/>
              <w:rPr>
                <w:sz w:val="18"/>
                <w:szCs w:val="18"/>
              </w:rPr>
            </w:pPr>
            <w:r w:rsidRPr="00053DF7">
              <w:rPr>
                <w:sz w:val="18"/>
                <w:szCs w:val="18"/>
              </w:rPr>
              <w:t>Unintelligible</w:t>
            </w:r>
          </w:p>
          <w:p w:rsidR="00053DF7" w:rsidRPr="00053DF7" w:rsidRDefault="00053DF7" w:rsidP="00053DF7">
            <w:pPr>
              <w:pStyle w:val="ListParagraph"/>
              <w:numPr>
                <w:ilvl w:val="0"/>
                <w:numId w:val="8"/>
              </w:numPr>
              <w:ind w:left="16" w:right="-147" w:hanging="90"/>
              <w:rPr>
                <w:sz w:val="18"/>
                <w:szCs w:val="18"/>
              </w:rPr>
            </w:pPr>
            <w:r w:rsidRPr="00053DF7">
              <w:rPr>
                <w:sz w:val="18"/>
                <w:szCs w:val="18"/>
              </w:rPr>
              <w:t>Off-topic</w:t>
            </w:r>
          </w:p>
          <w:p w:rsidR="00053DF7" w:rsidRPr="00053DF7" w:rsidRDefault="00053DF7" w:rsidP="00053DF7">
            <w:pPr>
              <w:pStyle w:val="ListParagraph"/>
              <w:numPr>
                <w:ilvl w:val="0"/>
                <w:numId w:val="8"/>
              </w:numPr>
              <w:ind w:left="16" w:right="-147" w:hanging="90"/>
              <w:rPr>
                <w:sz w:val="18"/>
                <w:szCs w:val="18"/>
              </w:rPr>
            </w:pPr>
            <w:r w:rsidRPr="00053DF7">
              <w:rPr>
                <w:sz w:val="18"/>
                <w:szCs w:val="18"/>
              </w:rPr>
              <w:t xml:space="preserve">Off-purpose </w:t>
            </w:r>
          </w:p>
          <w:p w:rsidR="00A444B4" w:rsidRPr="00823715" w:rsidRDefault="00A444B4" w:rsidP="00053DF7">
            <w:pPr>
              <w:pStyle w:val="ListParagraph"/>
              <w:ind w:left="106" w:hanging="180"/>
              <w:rPr>
                <w:sz w:val="18"/>
                <w:szCs w:val="18"/>
              </w:rPr>
            </w:pPr>
          </w:p>
        </w:tc>
      </w:tr>
      <w:tr w:rsidR="003C22EA" w:rsidRPr="00823715" w:rsidTr="00024557">
        <w:trPr>
          <w:cantSplit/>
          <w:trHeight w:val="1149"/>
        </w:trPr>
        <w:tc>
          <w:tcPr>
            <w:tcW w:w="0" w:type="auto"/>
            <w:textDirection w:val="btLr"/>
          </w:tcPr>
          <w:p w:rsidR="009D0247" w:rsidRPr="00823715" w:rsidRDefault="009D0247" w:rsidP="009D0247">
            <w:pPr>
              <w:ind w:left="113" w:right="113"/>
              <w:jc w:val="center"/>
              <w:rPr>
                <w:sz w:val="18"/>
                <w:szCs w:val="18"/>
              </w:rPr>
            </w:pPr>
            <w:r w:rsidRPr="00823715">
              <w:rPr>
                <w:sz w:val="18"/>
                <w:szCs w:val="18"/>
              </w:rPr>
              <w:t>Conventions</w:t>
            </w:r>
          </w:p>
        </w:tc>
        <w:tc>
          <w:tcPr>
            <w:tcW w:w="3383" w:type="dxa"/>
          </w:tcPr>
          <w:p w:rsidR="009D0247" w:rsidRPr="00823715" w:rsidRDefault="009D0247" w:rsidP="009D0247">
            <w:pPr>
              <w:rPr>
                <w:sz w:val="18"/>
                <w:szCs w:val="18"/>
              </w:rPr>
            </w:pPr>
            <w:r w:rsidRPr="00823715">
              <w:rPr>
                <w:sz w:val="18"/>
                <w:szCs w:val="18"/>
              </w:rPr>
              <w:t xml:space="preserve">Consistently demonstrates command of correct sentence formation, punctuation, capitalization, </w:t>
            </w:r>
            <w:r w:rsidR="00823715" w:rsidRPr="00823715">
              <w:rPr>
                <w:sz w:val="18"/>
                <w:szCs w:val="18"/>
              </w:rPr>
              <w:t xml:space="preserve">grammar </w:t>
            </w:r>
            <w:r w:rsidRPr="00823715">
              <w:rPr>
                <w:sz w:val="18"/>
                <w:szCs w:val="18"/>
              </w:rPr>
              <w:t>usage and spelling. Little to no errors throughout</w:t>
            </w:r>
            <w:r w:rsidR="00ED122F">
              <w:rPr>
                <w:sz w:val="18"/>
                <w:szCs w:val="18"/>
              </w:rPr>
              <w:t xml:space="preserve"> entire text</w:t>
            </w:r>
            <w:r w:rsidRPr="00823715">
              <w:rPr>
                <w:sz w:val="18"/>
                <w:szCs w:val="18"/>
              </w:rPr>
              <w:t>.</w:t>
            </w:r>
          </w:p>
        </w:tc>
        <w:tc>
          <w:tcPr>
            <w:tcW w:w="3420" w:type="dxa"/>
          </w:tcPr>
          <w:p w:rsidR="009D0247" w:rsidRPr="00823715" w:rsidRDefault="009D0247" w:rsidP="00ED122F">
            <w:pPr>
              <w:rPr>
                <w:sz w:val="18"/>
                <w:szCs w:val="18"/>
              </w:rPr>
            </w:pPr>
            <w:r w:rsidRPr="00823715">
              <w:rPr>
                <w:sz w:val="18"/>
                <w:szCs w:val="18"/>
              </w:rPr>
              <w:t xml:space="preserve">Demonstrates accurate use of correct sentence formation, punctuation, capitalization, </w:t>
            </w:r>
            <w:r w:rsidR="00823715" w:rsidRPr="00823715">
              <w:rPr>
                <w:sz w:val="18"/>
                <w:szCs w:val="18"/>
              </w:rPr>
              <w:t xml:space="preserve">grammar </w:t>
            </w:r>
            <w:r w:rsidRPr="00823715">
              <w:rPr>
                <w:sz w:val="18"/>
                <w:szCs w:val="18"/>
              </w:rPr>
              <w:t xml:space="preserve">usage and spelling.  Few errors </w:t>
            </w:r>
            <w:r w:rsidR="00ED122F">
              <w:rPr>
                <w:sz w:val="18"/>
                <w:szCs w:val="18"/>
              </w:rPr>
              <w:t>per page of text</w:t>
            </w:r>
            <w:r w:rsidRPr="00823715">
              <w:rPr>
                <w:sz w:val="18"/>
                <w:szCs w:val="18"/>
              </w:rPr>
              <w:t>.</w:t>
            </w:r>
          </w:p>
        </w:tc>
        <w:tc>
          <w:tcPr>
            <w:tcW w:w="3347" w:type="dxa"/>
          </w:tcPr>
          <w:p w:rsidR="009D0247" w:rsidRPr="00823715" w:rsidRDefault="009D0247" w:rsidP="00ED122F">
            <w:pPr>
              <w:rPr>
                <w:sz w:val="18"/>
                <w:szCs w:val="18"/>
              </w:rPr>
            </w:pPr>
            <w:r w:rsidRPr="00823715">
              <w:rPr>
                <w:sz w:val="18"/>
                <w:szCs w:val="18"/>
              </w:rPr>
              <w:t xml:space="preserve">Partially uses correct sentence formation, punctuation, capitalization, </w:t>
            </w:r>
            <w:r w:rsidR="00823715" w:rsidRPr="00823715">
              <w:rPr>
                <w:sz w:val="18"/>
                <w:szCs w:val="18"/>
              </w:rPr>
              <w:t xml:space="preserve">grammar </w:t>
            </w:r>
            <w:r w:rsidRPr="00823715">
              <w:rPr>
                <w:sz w:val="18"/>
                <w:szCs w:val="18"/>
              </w:rPr>
              <w:t xml:space="preserve">usage and spelling.  Many errors </w:t>
            </w:r>
            <w:r w:rsidR="00ED122F">
              <w:rPr>
                <w:sz w:val="18"/>
                <w:szCs w:val="18"/>
              </w:rPr>
              <w:t>per page of text</w:t>
            </w:r>
            <w:r w:rsidR="000761C2">
              <w:rPr>
                <w:sz w:val="18"/>
                <w:szCs w:val="18"/>
              </w:rPr>
              <w:t xml:space="preserve"> </w:t>
            </w:r>
            <w:r w:rsidRPr="00823715">
              <w:rPr>
                <w:sz w:val="18"/>
                <w:szCs w:val="18"/>
              </w:rPr>
              <w:t>sometimes distract from meaning.</w:t>
            </w:r>
          </w:p>
        </w:tc>
        <w:tc>
          <w:tcPr>
            <w:tcW w:w="0" w:type="auto"/>
          </w:tcPr>
          <w:p w:rsidR="009D0247" w:rsidRPr="00823715" w:rsidRDefault="009D0247" w:rsidP="009D0247">
            <w:pPr>
              <w:rPr>
                <w:sz w:val="18"/>
                <w:szCs w:val="18"/>
              </w:rPr>
            </w:pPr>
            <w:r w:rsidRPr="00823715">
              <w:rPr>
                <w:sz w:val="18"/>
                <w:szCs w:val="18"/>
              </w:rPr>
              <w:t xml:space="preserve">Frequently uses inaccurate sentence formation, punctuation, capitalization, </w:t>
            </w:r>
            <w:r w:rsidR="00823715" w:rsidRPr="00823715">
              <w:rPr>
                <w:sz w:val="18"/>
                <w:szCs w:val="18"/>
              </w:rPr>
              <w:t xml:space="preserve">grammar </w:t>
            </w:r>
            <w:r w:rsidRPr="00823715">
              <w:rPr>
                <w:sz w:val="18"/>
                <w:szCs w:val="18"/>
              </w:rPr>
              <w:t xml:space="preserve">usage and spelling.  Overwhelming errors throughout </w:t>
            </w:r>
            <w:r w:rsidR="000761C2">
              <w:rPr>
                <w:sz w:val="18"/>
                <w:szCs w:val="18"/>
              </w:rPr>
              <w:t>entire text</w:t>
            </w:r>
            <w:r w:rsidRPr="00823715">
              <w:rPr>
                <w:sz w:val="18"/>
                <w:szCs w:val="18"/>
              </w:rPr>
              <w:t xml:space="preserve"> interfere with meaning.</w:t>
            </w:r>
          </w:p>
        </w:tc>
        <w:tc>
          <w:tcPr>
            <w:tcW w:w="0" w:type="auto"/>
          </w:tcPr>
          <w:p w:rsidR="009D0247" w:rsidRPr="00823715" w:rsidRDefault="009D0247" w:rsidP="009D0247">
            <w:pPr>
              <w:rPr>
                <w:sz w:val="18"/>
                <w:szCs w:val="18"/>
              </w:rPr>
            </w:pPr>
          </w:p>
        </w:tc>
      </w:tr>
    </w:tbl>
    <w:p w:rsidR="00A444B4" w:rsidRPr="00A444B4" w:rsidRDefault="00A444B4" w:rsidP="003C22EA">
      <w:pPr>
        <w:rPr>
          <w:sz w:val="20"/>
          <w:szCs w:val="20"/>
        </w:rPr>
      </w:pPr>
      <w:bookmarkStart w:id="0" w:name="_GoBack"/>
      <w:bookmarkEnd w:id="0"/>
    </w:p>
    <w:sectPr w:rsidR="00A444B4" w:rsidRPr="00A444B4" w:rsidSect="003C47D1">
      <w:pgSz w:w="15840" w:h="12240" w:orient="landscape"/>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0CA"/>
    <w:multiLevelType w:val="hybridMultilevel"/>
    <w:tmpl w:val="F2347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D75933"/>
    <w:multiLevelType w:val="hybridMultilevel"/>
    <w:tmpl w:val="A51A7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694266"/>
    <w:multiLevelType w:val="hybridMultilevel"/>
    <w:tmpl w:val="3BACB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E65C6F"/>
    <w:multiLevelType w:val="hybridMultilevel"/>
    <w:tmpl w:val="A7A0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0462F"/>
    <w:multiLevelType w:val="hybridMultilevel"/>
    <w:tmpl w:val="90AA4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1417A1"/>
    <w:multiLevelType w:val="hybridMultilevel"/>
    <w:tmpl w:val="6D54B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C51508"/>
    <w:multiLevelType w:val="hybridMultilevel"/>
    <w:tmpl w:val="1042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1C234D"/>
    <w:multiLevelType w:val="hybridMultilevel"/>
    <w:tmpl w:val="80F24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B4"/>
    <w:rsid w:val="000028A8"/>
    <w:rsid w:val="00004AF0"/>
    <w:rsid w:val="000145D9"/>
    <w:rsid w:val="00015402"/>
    <w:rsid w:val="0001675B"/>
    <w:rsid w:val="00021509"/>
    <w:rsid w:val="00021CDB"/>
    <w:rsid w:val="000220C0"/>
    <w:rsid w:val="00024557"/>
    <w:rsid w:val="000249E3"/>
    <w:rsid w:val="0003292C"/>
    <w:rsid w:val="00032BB2"/>
    <w:rsid w:val="00032FF8"/>
    <w:rsid w:val="00046786"/>
    <w:rsid w:val="000477AF"/>
    <w:rsid w:val="00050E68"/>
    <w:rsid w:val="000510B8"/>
    <w:rsid w:val="0005379A"/>
    <w:rsid w:val="00053DF7"/>
    <w:rsid w:val="000558FA"/>
    <w:rsid w:val="00055DFF"/>
    <w:rsid w:val="000629DD"/>
    <w:rsid w:val="0006523B"/>
    <w:rsid w:val="0007177E"/>
    <w:rsid w:val="00073D94"/>
    <w:rsid w:val="000761C2"/>
    <w:rsid w:val="000768E3"/>
    <w:rsid w:val="00083D03"/>
    <w:rsid w:val="00093E05"/>
    <w:rsid w:val="00095586"/>
    <w:rsid w:val="000A015C"/>
    <w:rsid w:val="000A2EC9"/>
    <w:rsid w:val="000A3EC6"/>
    <w:rsid w:val="000B216C"/>
    <w:rsid w:val="000B40A2"/>
    <w:rsid w:val="000C6F48"/>
    <w:rsid w:val="000D0208"/>
    <w:rsid w:val="000D049D"/>
    <w:rsid w:val="000D1B9C"/>
    <w:rsid w:val="000E2B4D"/>
    <w:rsid w:val="000E4CCB"/>
    <w:rsid w:val="000E63D2"/>
    <w:rsid w:val="000F25F9"/>
    <w:rsid w:val="000F5259"/>
    <w:rsid w:val="000F648F"/>
    <w:rsid w:val="000F64B4"/>
    <w:rsid w:val="001017CE"/>
    <w:rsid w:val="001019E7"/>
    <w:rsid w:val="001114B9"/>
    <w:rsid w:val="00122EF5"/>
    <w:rsid w:val="001236B8"/>
    <w:rsid w:val="00130BF8"/>
    <w:rsid w:val="00131981"/>
    <w:rsid w:val="00137F7C"/>
    <w:rsid w:val="0014060D"/>
    <w:rsid w:val="00140981"/>
    <w:rsid w:val="001418DF"/>
    <w:rsid w:val="0014214A"/>
    <w:rsid w:val="0014324E"/>
    <w:rsid w:val="00143542"/>
    <w:rsid w:val="001435F3"/>
    <w:rsid w:val="00146F51"/>
    <w:rsid w:val="001633D5"/>
    <w:rsid w:val="00165C4E"/>
    <w:rsid w:val="0016737B"/>
    <w:rsid w:val="0017512A"/>
    <w:rsid w:val="001774FC"/>
    <w:rsid w:val="0018022E"/>
    <w:rsid w:val="00181FF0"/>
    <w:rsid w:val="00182561"/>
    <w:rsid w:val="00182BF5"/>
    <w:rsid w:val="001959BE"/>
    <w:rsid w:val="001A132A"/>
    <w:rsid w:val="001A154F"/>
    <w:rsid w:val="001A35C9"/>
    <w:rsid w:val="001A6694"/>
    <w:rsid w:val="001A696F"/>
    <w:rsid w:val="001A7281"/>
    <w:rsid w:val="001B0EC7"/>
    <w:rsid w:val="001B3366"/>
    <w:rsid w:val="001B57DE"/>
    <w:rsid w:val="001B5B3F"/>
    <w:rsid w:val="001B6AD3"/>
    <w:rsid w:val="001B6F33"/>
    <w:rsid w:val="001C3881"/>
    <w:rsid w:val="001C6B51"/>
    <w:rsid w:val="001C7177"/>
    <w:rsid w:val="001D29A9"/>
    <w:rsid w:val="001E3453"/>
    <w:rsid w:val="001E38D8"/>
    <w:rsid w:val="001F73D7"/>
    <w:rsid w:val="001F7532"/>
    <w:rsid w:val="00201819"/>
    <w:rsid w:val="002062AC"/>
    <w:rsid w:val="0021566C"/>
    <w:rsid w:val="002167D4"/>
    <w:rsid w:val="00216CE3"/>
    <w:rsid w:val="00217C43"/>
    <w:rsid w:val="00221121"/>
    <w:rsid w:val="00225F75"/>
    <w:rsid w:val="002273B0"/>
    <w:rsid w:val="002355B2"/>
    <w:rsid w:val="00240A53"/>
    <w:rsid w:val="00241FD6"/>
    <w:rsid w:val="002435D1"/>
    <w:rsid w:val="00262205"/>
    <w:rsid w:val="002641B4"/>
    <w:rsid w:val="002643C6"/>
    <w:rsid w:val="002706B0"/>
    <w:rsid w:val="00277579"/>
    <w:rsid w:val="00277736"/>
    <w:rsid w:val="00277A6B"/>
    <w:rsid w:val="00281968"/>
    <w:rsid w:val="00284F7B"/>
    <w:rsid w:val="0028588A"/>
    <w:rsid w:val="00286F0B"/>
    <w:rsid w:val="0028783A"/>
    <w:rsid w:val="002918F2"/>
    <w:rsid w:val="00292504"/>
    <w:rsid w:val="0029511F"/>
    <w:rsid w:val="002A16F0"/>
    <w:rsid w:val="002A2F71"/>
    <w:rsid w:val="002B2421"/>
    <w:rsid w:val="002B2655"/>
    <w:rsid w:val="002B33F1"/>
    <w:rsid w:val="002C259F"/>
    <w:rsid w:val="002C40A9"/>
    <w:rsid w:val="002E1A81"/>
    <w:rsid w:val="002E2B4E"/>
    <w:rsid w:val="002F2BCE"/>
    <w:rsid w:val="002F5774"/>
    <w:rsid w:val="0030185E"/>
    <w:rsid w:val="003032F7"/>
    <w:rsid w:val="00305000"/>
    <w:rsid w:val="0031195A"/>
    <w:rsid w:val="00313886"/>
    <w:rsid w:val="00323378"/>
    <w:rsid w:val="003268C7"/>
    <w:rsid w:val="0032778E"/>
    <w:rsid w:val="00330D65"/>
    <w:rsid w:val="003353FD"/>
    <w:rsid w:val="0033599C"/>
    <w:rsid w:val="00336F1F"/>
    <w:rsid w:val="00343377"/>
    <w:rsid w:val="00343E03"/>
    <w:rsid w:val="00344FA0"/>
    <w:rsid w:val="00347020"/>
    <w:rsid w:val="00347515"/>
    <w:rsid w:val="003507BC"/>
    <w:rsid w:val="00353890"/>
    <w:rsid w:val="00360615"/>
    <w:rsid w:val="00361E13"/>
    <w:rsid w:val="003626E3"/>
    <w:rsid w:val="00366554"/>
    <w:rsid w:val="003743DC"/>
    <w:rsid w:val="00374D9E"/>
    <w:rsid w:val="003828D6"/>
    <w:rsid w:val="003841FB"/>
    <w:rsid w:val="00393FCD"/>
    <w:rsid w:val="003A1B4C"/>
    <w:rsid w:val="003B5C72"/>
    <w:rsid w:val="003C0FC1"/>
    <w:rsid w:val="003C22EA"/>
    <w:rsid w:val="003C47D1"/>
    <w:rsid w:val="003C6584"/>
    <w:rsid w:val="003C739E"/>
    <w:rsid w:val="003C7E04"/>
    <w:rsid w:val="003C7EDE"/>
    <w:rsid w:val="003D15C0"/>
    <w:rsid w:val="003D2EE4"/>
    <w:rsid w:val="003D36A9"/>
    <w:rsid w:val="003E01CA"/>
    <w:rsid w:val="003E0E9E"/>
    <w:rsid w:val="003E174D"/>
    <w:rsid w:val="003E5D41"/>
    <w:rsid w:val="003E5E74"/>
    <w:rsid w:val="003F18FF"/>
    <w:rsid w:val="003F5960"/>
    <w:rsid w:val="003F76F4"/>
    <w:rsid w:val="003F7EDD"/>
    <w:rsid w:val="004006F9"/>
    <w:rsid w:val="00400749"/>
    <w:rsid w:val="004136B7"/>
    <w:rsid w:val="004216AE"/>
    <w:rsid w:val="004239B7"/>
    <w:rsid w:val="00425E34"/>
    <w:rsid w:val="0043104F"/>
    <w:rsid w:val="00432F3E"/>
    <w:rsid w:val="00437AB3"/>
    <w:rsid w:val="00437D64"/>
    <w:rsid w:val="00441A0A"/>
    <w:rsid w:val="0045009E"/>
    <w:rsid w:val="004500BC"/>
    <w:rsid w:val="004505EC"/>
    <w:rsid w:val="004524BD"/>
    <w:rsid w:val="004531A5"/>
    <w:rsid w:val="00453C85"/>
    <w:rsid w:val="0045452D"/>
    <w:rsid w:val="004554F8"/>
    <w:rsid w:val="00455BCE"/>
    <w:rsid w:val="00475DA4"/>
    <w:rsid w:val="004769A5"/>
    <w:rsid w:val="00484464"/>
    <w:rsid w:val="00490C97"/>
    <w:rsid w:val="00491D8D"/>
    <w:rsid w:val="004A39F3"/>
    <w:rsid w:val="004B0B70"/>
    <w:rsid w:val="004B148B"/>
    <w:rsid w:val="004B36B8"/>
    <w:rsid w:val="004B64B9"/>
    <w:rsid w:val="004C0D58"/>
    <w:rsid w:val="004C2AA7"/>
    <w:rsid w:val="004C6298"/>
    <w:rsid w:val="004E079E"/>
    <w:rsid w:val="004E21EC"/>
    <w:rsid w:val="004E2531"/>
    <w:rsid w:val="004E361C"/>
    <w:rsid w:val="004E380D"/>
    <w:rsid w:val="004E77AB"/>
    <w:rsid w:val="004F0815"/>
    <w:rsid w:val="00502A00"/>
    <w:rsid w:val="005031E6"/>
    <w:rsid w:val="00513B56"/>
    <w:rsid w:val="005152F3"/>
    <w:rsid w:val="00527B22"/>
    <w:rsid w:val="00533280"/>
    <w:rsid w:val="0053681A"/>
    <w:rsid w:val="00543A67"/>
    <w:rsid w:val="00546D93"/>
    <w:rsid w:val="00550239"/>
    <w:rsid w:val="0055029D"/>
    <w:rsid w:val="005519D0"/>
    <w:rsid w:val="005528F4"/>
    <w:rsid w:val="00552D10"/>
    <w:rsid w:val="005550E6"/>
    <w:rsid w:val="00560E27"/>
    <w:rsid w:val="00562901"/>
    <w:rsid w:val="00562DEE"/>
    <w:rsid w:val="0056638C"/>
    <w:rsid w:val="0057475A"/>
    <w:rsid w:val="00576400"/>
    <w:rsid w:val="00582847"/>
    <w:rsid w:val="00584B13"/>
    <w:rsid w:val="005947E2"/>
    <w:rsid w:val="00597FCE"/>
    <w:rsid w:val="005A0D70"/>
    <w:rsid w:val="005A29B5"/>
    <w:rsid w:val="005A447E"/>
    <w:rsid w:val="005B0815"/>
    <w:rsid w:val="005C49B7"/>
    <w:rsid w:val="005C4CFF"/>
    <w:rsid w:val="005C4DB3"/>
    <w:rsid w:val="005C5BD3"/>
    <w:rsid w:val="005C66B4"/>
    <w:rsid w:val="005D00FB"/>
    <w:rsid w:val="005D179B"/>
    <w:rsid w:val="005D18BF"/>
    <w:rsid w:val="005D252E"/>
    <w:rsid w:val="005D40AA"/>
    <w:rsid w:val="005E0842"/>
    <w:rsid w:val="005E0A0B"/>
    <w:rsid w:val="005E37E7"/>
    <w:rsid w:val="005E50F6"/>
    <w:rsid w:val="005F68E4"/>
    <w:rsid w:val="0060021C"/>
    <w:rsid w:val="00600F83"/>
    <w:rsid w:val="00613034"/>
    <w:rsid w:val="006237CD"/>
    <w:rsid w:val="00640B7F"/>
    <w:rsid w:val="006466B1"/>
    <w:rsid w:val="006479C3"/>
    <w:rsid w:val="006502B3"/>
    <w:rsid w:val="00656419"/>
    <w:rsid w:val="006568FF"/>
    <w:rsid w:val="006605A9"/>
    <w:rsid w:val="00662AC6"/>
    <w:rsid w:val="00662B94"/>
    <w:rsid w:val="006636A1"/>
    <w:rsid w:val="006652E1"/>
    <w:rsid w:val="006744FA"/>
    <w:rsid w:val="00676E55"/>
    <w:rsid w:val="00677416"/>
    <w:rsid w:val="00682349"/>
    <w:rsid w:val="00693BF7"/>
    <w:rsid w:val="006946D2"/>
    <w:rsid w:val="006958EB"/>
    <w:rsid w:val="006A05FD"/>
    <w:rsid w:val="006A0DAD"/>
    <w:rsid w:val="006A1256"/>
    <w:rsid w:val="006A26F9"/>
    <w:rsid w:val="006A3C37"/>
    <w:rsid w:val="006A57AE"/>
    <w:rsid w:val="006B1A02"/>
    <w:rsid w:val="006B26C8"/>
    <w:rsid w:val="006C4EAC"/>
    <w:rsid w:val="006C4FAB"/>
    <w:rsid w:val="006D2F1A"/>
    <w:rsid w:val="006D379A"/>
    <w:rsid w:val="006D5838"/>
    <w:rsid w:val="006E53B3"/>
    <w:rsid w:val="006E69F7"/>
    <w:rsid w:val="006E7F7F"/>
    <w:rsid w:val="006F6AD1"/>
    <w:rsid w:val="006F7B3B"/>
    <w:rsid w:val="00701BE5"/>
    <w:rsid w:val="007074AA"/>
    <w:rsid w:val="0071183F"/>
    <w:rsid w:val="007122F2"/>
    <w:rsid w:val="0071364A"/>
    <w:rsid w:val="0071687C"/>
    <w:rsid w:val="00720C06"/>
    <w:rsid w:val="0072110B"/>
    <w:rsid w:val="0072390E"/>
    <w:rsid w:val="00723FBD"/>
    <w:rsid w:val="00726E6B"/>
    <w:rsid w:val="0072743A"/>
    <w:rsid w:val="007329D3"/>
    <w:rsid w:val="007342E0"/>
    <w:rsid w:val="0073506A"/>
    <w:rsid w:val="00736570"/>
    <w:rsid w:val="00740133"/>
    <w:rsid w:val="00743F0D"/>
    <w:rsid w:val="007446EF"/>
    <w:rsid w:val="007474DB"/>
    <w:rsid w:val="007509C5"/>
    <w:rsid w:val="0075447B"/>
    <w:rsid w:val="00755694"/>
    <w:rsid w:val="007623D3"/>
    <w:rsid w:val="00770E2A"/>
    <w:rsid w:val="00772D76"/>
    <w:rsid w:val="00774FCD"/>
    <w:rsid w:val="0078352F"/>
    <w:rsid w:val="007863D8"/>
    <w:rsid w:val="007934F5"/>
    <w:rsid w:val="00794601"/>
    <w:rsid w:val="00794E24"/>
    <w:rsid w:val="00795A17"/>
    <w:rsid w:val="007A2780"/>
    <w:rsid w:val="007A642C"/>
    <w:rsid w:val="007B29E2"/>
    <w:rsid w:val="007C1026"/>
    <w:rsid w:val="007C1826"/>
    <w:rsid w:val="007C2B7C"/>
    <w:rsid w:val="007C2FD0"/>
    <w:rsid w:val="007D1766"/>
    <w:rsid w:val="007D3386"/>
    <w:rsid w:val="007D5307"/>
    <w:rsid w:val="007D6BE3"/>
    <w:rsid w:val="007E0CBF"/>
    <w:rsid w:val="007E180B"/>
    <w:rsid w:val="007F1276"/>
    <w:rsid w:val="007F2BF7"/>
    <w:rsid w:val="007F647D"/>
    <w:rsid w:val="007F7E01"/>
    <w:rsid w:val="0080005D"/>
    <w:rsid w:val="00811E87"/>
    <w:rsid w:val="00817748"/>
    <w:rsid w:val="00823715"/>
    <w:rsid w:val="0082495E"/>
    <w:rsid w:val="00827019"/>
    <w:rsid w:val="008302C3"/>
    <w:rsid w:val="008308EA"/>
    <w:rsid w:val="00834EEE"/>
    <w:rsid w:val="00843C3C"/>
    <w:rsid w:val="00844E03"/>
    <w:rsid w:val="008450A5"/>
    <w:rsid w:val="00851AE7"/>
    <w:rsid w:val="00852728"/>
    <w:rsid w:val="00853897"/>
    <w:rsid w:val="00856843"/>
    <w:rsid w:val="00864102"/>
    <w:rsid w:val="0086468B"/>
    <w:rsid w:val="0086614F"/>
    <w:rsid w:val="008661F5"/>
    <w:rsid w:val="00870CFF"/>
    <w:rsid w:val="00872705"/>
    <w:rsid w:val="008727FC"/>
    <w:rsid w:val="0088198F"/>
    <w:rsid w:val="008819DF"/>
    <w:rsid w:val="008907A6"/>
    <w:rsid w:val="00891301"/>
    <w:rsid w:val="00892985"/>
    <w:rsid w:val="00892E06"/>
    <w:rsid w:val="00896087"/>
    <w:rsid w:val="008A0760"/>
    <w:rsid w:val="008A16BB"/>
    <w:rsid w:val="008B2BB7"/>
    <w:rsid w:val="008B2C4E"/>
    <w:rsid w:val="008B2F62"/>
    <w:rsid w:val="008B372B"/>
    <w:rsid w:val="008B7ACD"/>
    <w:rsid w:val="008C1D5B"/>
    <w:rsid w:val="008C324C"/>
    <w:rsid w:val="008C4679"/>
    <w:rsid w:val="008D2983"/>
    <w:rsid w:val="008E0276"/>
    <w:rsid w:val="008E11A7"/>
    <w:rsid w:val="008E7B59"/>
    <w:rsid w:val="008F39CF"/>
    <w:rsid w:val="008F5584"/>
    <w:rsid w:val="00900CFA"/>
    <w:rsid w:val="009130CB"/>
    <w:rsid w:val="009146B5"/>
    <w:rsid w:val="00916FB5"/>
    <w:rsid w:val="00917BD4"/>
    <w:rsid w:val="0093194F"/>
    <w:rsid w:val="0093258C"/>
    <w:rsid w:val="00933090"/>
    <w:rsid w:val="00937D88"/>
    <w:rsid w:val="00944DEB"/>
    <w:rsid w:val="00945A36"/>
    <w:rsid w:val="009A24FA"/>
    <w:rsid w:val="009A3DFF"/>
    <w:rsid w:val="009B08A0"/>
    <w:rsid w:val="009B3C8C"/>
    <w:rsid w:val="009B416C"/>
    <w:rsid w:val="009B43D7"/>
    <w:rsid w:val="009B4424"/>
    <w:rsid w:val="009B6FE1"/>
    <w:rsid w:val="009C043B"/>
    <w:rsid w:val="009C0B29"/>
    <w:rsid w:val="009C1315"/>
    <w:rsid w:val="009C167C"/>
    <w:rsid w:val="009C1CD8"/>
    <w:rsid w:val="009C34D6"/>
    <w:rsid w:val="009D0247"/>
    <w:rsid w:val="009D2082"/>
    <w:rsid w:val="009D4F3D"/>
    <w:rsid w:val="009D754E"/>
    <w:rsid w:val="009E0476"/>
    <w:rsid w:val="009E175A"/>
    <w:rsid w:val="009E38F1"/>
    <w:rsid w:val="009E4666"/>
    <w:rsid w:val="009E6DEB"/>
    <w:rsid w:val="009E7AAB"/>
    <w:rsid w:val="009F0EE7"/>
    <w:rsid w:val="009F2810"/>
    <w:rsid w:val="009F4F6C"/>
    <w:rsid w:val="00A00B98"/>
    <w:rsid w:val="00A05CE0"/>
    <w:rsid w:val="00A0601B"/>
    <w:rsid w:val="00A07E44"/>
    <w:rsid w:val="00A20D51"/>
    <w:rsid w:val="00A218B5"/>
    <w:rsid w:val="00A23146"/>
    <w:rsid w:val="00A23AB9"/>
    <w:rsid w:val="00A26ECC"/>
    <w:rsid w:val="00A2764F"/>
    <w:rsid w:val="00A37950"/>
    <w:rsid w:val="00A40B55"/>
    <w:rsid w:val="00A41BCC"/>
    <w:rsid w:val="00A41D5B"/>
    <w:rsid w:val="00A41ECF"/>
    <w:rsid w:val="00A444B4"/>
    <w:rsid w:val="00A4465A"/>
    <w:rsid w:val="00A44D6C"/>
    <w:rsid w:val="00A45A87"/>
    <w:rsid w:val="00A46BB5"/>
    <w:rsid w:val="00A57EDE"/>
    <w:rsid w:val="00A641CA"/>
    <w:rsid w:val="00A64437"/>
    <w:rsid w:val="00A6447F"/>
    <w:rsid w:val="00A65C70"/>
    <w:rsid w:val="00A6614D"/>
    <w:rsid w:val="00A70F4A"/>
    <w:rsid w:val="00A817D4"/>
    <w:rsid w:val="00A821CE"/>
    <w:rsid w:val="00A86A66"/>
    <w:rsid w:val="00A93A10"/>
    <w:rsid w:val="00A94A8A"/>
    <w:rsid w:val="00AA07CD"/>
    <w:rsid w:val="00AB3347"/>
    <w:rsid w:val="00AB6996"/>
    <w:rsid w:val="00AB7799"/>
    <w:rsid w:val="00AD2522"/>
    <w:rsid w:val="00AE62F0"/>
    <w:rsid w:val="00AE7941"/>
    <w:rsid w:val="00AF018B"/>
    <w:rsid w:val="00AF61A3"/>
    <w:rsid w:val="00AF7FC6"/>
    <w:rsid w:val="00B0053F"/>
    <w:rsid w:val="00B03726"/>
    <w:rsid w:val="00B06E31"/>
    <w:rsid w:val="00B223F5"/>
    <w:rsid w:val="00B22592"/>
    <w:rsid w:val="00B24FEF"/>
    <w:rsid w:val="00B32409"/>
    <w:rsid w:val="00B332C4"/>
    <w:rsid w:val="00B341DD"/>
    <w:rsid w:val="00B4068D"/>
    <w:rsid w:val="00B422E0"/>
    <w:rsid w:val="00B44D64"/>
    <w:rsid w:val="00B508B1"/>
    <w:rsid w:val="00B54802"/>
    <w:rsid w:val="00B54DC8"/>
    <w:rsid w:val="00B60C6A"/>
    <w:rsid w:val="00B7037E"/>
    <w:rsid w:val="00B75E85"/>
    <w:rsid w:val="00B7671B"/>
    <w:rsid w:val="00B76991"/>
    <w:rsid w:val="00B82573"/>
    <w:rsid w:val="00B82A78"/>
    <w:rsid w:val="00B865D5"/>
    <w:rsid w:val="00B86A5D"/>
    <w:rsid w:val="00B92D5F"/>
    <w:rsid w:val="00B93C42"/>
    <w:rsid w:val="00BA60D6"/>
    <w:rsid w:val="00BB2713"/>
    <w:rsid w:val="00BB303B"/>
    <w:rsid w:val="00BB774B"/>
    <w:rsid w:val="00BC22E4"/>
    <w:rsid w:val="00BD1A35"/>
    <w:rsid w:val="00BD3DF7"/>
    <w:rsid w:val="00BD68C8"/>
    <w:rsid w:val="00BE1012"/>
    <w:rsid w:val="00BE1989"/>
    <w:rsid w:val="00BE4D6E"/>
    <w:rsid w:val="00BE5B6A"/>
    <w:rsid w:val="00BE73AC"/>
    <w:rsid w:val="00BE75FD"/>
    <w:rsid w:val="00BE760B"/>
    <w:rsid w:val="00BF756E"/>
    <w:rsid w:val="00C01C34"/>
    <w:rsid w:val="00C06622"/>
    <w:rsid w:val="00C12E4E"/>
    <w:rsid w:val="00C17268"/>
    <w:rsid w:val="00C2037F"/>
    <w:rsid w:val="00C24750"/>
    <w:rsid w:val="00C24C43"/>
    <w:rsid w:val="00C26E2C"/>
    <w:rsid w:val="00C33BA0"/>
    <w:rsid w:val="00C351FD"/>
    <w:rsid w:val="00C364D7"/>
    <w:rsid w:val="00C54676"/>
    <w:rsid w:val="00C562A3"/>
    <w:rsid w:val="00C661F5"/>
    <w:rsid w:val="00C73E28"/>
    <w:rsid w:val="00C74DEC"/>
    <w:rsid w:val="00C7653D"/>
    <w:rsid w:val="00C82B31"/>
    <w:rsid w:val="00C91C85"/>
    <w:rsid w:val="00CA058C"/>
    <w:rsid w:val="00CB0DA8"/>
    <w:rsid w:val="00CB1CB7"/>
    <w:rsid w:val="00CB3547"/>
    <w:rsid w:val="00CB61F3"/>
    <w:rsid w:val="00CC0694"/>
    <w:rsid w:val="00CC3781"/>
    <w:rsid w:val="00CC6296"/>
    <w:rsid w:val="00CD4391"/>
    <w:rsid w:val="00CD5379"/>
    <w:rsid w:val="00CE390F"/>
    <w:rsid w:val="00CE39A6"/>
    <w:rsid w:val="00CE61CD"/>
    <w:rsid w:val="00CF72B4"/>
    <w:rsid w:val="00CF7DA1"/>
    <w:rsid w:val="00CF7FA9"/>
    <w:rsid w:val="00D00918"/>
    <w:rsid w:val="00D01B35"/>
    <w:rsid w:val="00D01ECB"/>
    <w:rsid w:val="00D06F5F"/>
    <w:rsid w:val="00D101C7"/>
    <w:rsid w:val="00D2324F"/>
    <w:rsid w:val="00D258CA"/>
    <w:rsid w:val="00D26F23"/>
    <w:rsid w:val="00D3191C"/>
    <w:rsid w:val="00D34F37"/>
    <w:rsid w:val="00D3599F"/>
    <w:rsid w:val="00D36933"/>
    <w:rsid w:val="00D46C7B"/>
    <w:rsid w:val="00D501B5"/>
    <w:rsid w:val="00D50822"/>
    <w:rsid w:val="00D51A80"/>
    <w:rsid w:val="00D51C45"/>
    <w:rsid w:val="00D63058"/>
    <w:rsid w:val="00D671CB"/>
    <w:rsid w:val="00D725F5"/>
    <w:rsid w:val="00D73D29"/>
    <w:rsid w:val="00D73DE6"/>
    <w:rsid w:val="00D74BD6"/>
    <w:rsid w:val="00D77F27"/>
    <w:rsid w:val="00D822DA"/>
    <w:rsid w:val="00D8544E"/>
    <w:rsid w:val="00D86FEE"/>
    <w:rsid w:val="00D872A1"/>
    <w:rsid w:val="00D92B3A"/>
    <w:rsid w:val="00D96B85"/>
    <w:rsid w:val="00DA2410"/>
    <w:rsid w:val="00DA5C42"/>
    <w:rsid w:val="00DA7BCB"/>
    <w:rsid w:val="00DB419E"/>
    <w:rsid w:val="00DD201A"/>
    <w:rsid w:val="00DD3163"/>
    <w:rsid w:val="00DD3303"/>
    <w:rsid w:val="00DD7800"/>
    <w:rsid w:val="00DE1536"/>
    <w:rsid w:val="00DE2DA9"/>
    <w:rsid w:val="00DF0761"/>
    <w:rsid w:val="00DF5CFB"/>
    <w:rsid w:val="00E0031C"/>
    <w:rsid w:val="00E02AD6"/>
    <w:rsid w:val="00E03777"/>
    <w:rsid w:val="00E1439A"/>
    <w:rsid w:val="00E16DFE"/>
    <w:rsid w:val="00E17A5A"/>
    <w:rsid w:val="00E25B30"/>
    <w:rsid w:val="00E3238A"/>
    <w:rsid w:val="00E37C8F"/>
    <w:rsid w:val="00E45CA1"/>
    <w:rsid w:val="00E47831"/>
    <w:rsid w:val="00E52BD8"/>
    <w:rsid w:val="00E52D82"/>
    <w:rsid w:val="00E5596E"/>
    <w:rsid w:val="00E60021"/>
    <w:rsid w:val="00E61E35"/>
    <w:rsid w:val="00E6569B"/>
    <w:rsid w:val="00E71049"/>
    <w:rsid w:val="00E72DE3"/>
    <w:rsid w:val="00E75D64"/>
    <w:rsid w:val="00E76945"/>
    <w:rsid w:val="00E77F17"/>
    <w:rsid w:val="00E8065C"/>
    <w:rsid w:val="00E83E54"/>
    <w:rsid w:val="00E8574E"/>
    <w:rsid w:val="00E85F3F"/>
    <w:rsid w:val="00E868BB"/>
    <w:rsid w:val="00E879BA"/>
    <w:rsid w:val="00E94411"/>
    <w:rsid w:val="00E94649"/>
    <w:rsid w:val="00E9481A"/>
    <w:rsid w:val="00E96628"/>
    <w:rsid w:val="00EA0018"/>
    <w:rsid w:val="00EA01D0"/>
    <w:rsid w:val="00EA0B9C"/>
    <w:rsid w:val="00EB113C"/>
    <w:rsid w:val="00EB1A9C"/>
    <w:rsid w:val="00EB4A2B"/>
    <w:rsid w:val="00EB5ECC"/>
    <w:rsid w:val="00EB6D0A"/>
    <w:rsid w:val="00EC01AE"/>
    <w:rsid w:val="00EC6609"/>
    <w:rsid w:val="00EC6DED"/>
    <w:rsid w:val="00ED122F"/>
    <w:rsid w:val="00ED2183"/>
    <w:rsid w:val="00ED2DB0"/>
    <w:rsid w:val="00ED7BA7"/>
    <w:rsid w:val="00EE6A33"/>
    <w:rsid w:val="00EF0121"/>
    <w:rsid w:val="00EF2AFA"/>
    <w:rsid w:val="00EF6379"/>
    <w:rsid w:val="00EF77EF"/>
    <w:rsid w:val="00F02BE6"/>
    <w:rsid w:val="00F02FCD"/>
    <w:rsid w:val="00F048CB"/>
    <w:rsid w:val="00F06594"/>
    <w:rsid w:val="00F109CE"/>
    <w:rsid w:val="00F11289"/>
    <w:rsid w:val="00F13F75"/>
    <w:rsid w:val="00F151F7"/>
    <w:rsid w:val="00F17FB1"/>
    <w:rsid w:val="00F22A23"/>
    <w:rsid w:val="00F23A9D"/>
    <w:rsid w:val="00F277E4"/>
    <w:rsid w:val="00F36FB2"/>
    <w:rsid w:val="00F372A2"/>
    <w:rsid w:val="00F424E2"/>
    <w:rsid w:val="00F46F1D"/>
    <w:rsid w:val="00F60C77"/>
    <w:rsid w:val="00F73861"/>
    <w:rsid w:val="00F764BA"/>
    <w:rsid w:val="00F81288"/>
    <w:rsid w:val="00F90865"/>
    <w:rsid w:val="00F9094B"/>
    <w:rsid w:val="00F943C9"/>
    <w:rsid w:val="00F945E7"/>
    <w:rsid w:val="00FA1193"/>
    <w:rsid w:val="00FA3AC4"/>
    <w:rsid w:val="00FB0A83"/>
    <w:rsid w:val="00FB2A55"/>
    <w:rsid w:val="00FB5A5E"/>
    <w:rsid w:val="00FC1918"/>
    <w:rsid w:val="00FC2C65"/>
    <w:rsid w:val="00FC5102"/>
    <w:rsid w:val="00FC5DAE"/>
    <w:rsid w:val="00FC640F"/>
    <w:rsid w:val="00FE4547"/>
    <w:rsid w:val="00FE6966"/>
    <w:rsid w:val="00FE6A0A"/>
    <w:rsid w:val="00FF0F4D"/>
    <w:rsid w:val="00FF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A8CE0-E253-42AD-B0DF-F57DE2BC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4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4B4"/>
    <w:pPr>
      <w:ind w:left="720"/>
      <w:contextualSpacing/>
    </w:pPr>
  </w:style>
  <w:style w:type="paragraph" w:styleId="BalloonText">
    <w:name w:val="Balloon Text"/>
    <w:basedOn w:val="Normal"/>
    <w:link w:val="BalloonTextChar"/>
    <w:uiPriority w:val="99"/>
    <w:semiHidden/>
    <w:unhideWhenUsed/>
    <w:rsid w:val="005C4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Gilman</dc:creator>
  <cp:keywords/>
  <dc:description/>
  <cp:lastModifiedBy>Darla Gilman</cp:lastModifiedBy>
  <cp:revision>6</cp:revision>
  <cp:lastPrinted>2015-05-27T23:53:00Z</cp:lastPrinted>
  <dcterms:created xsi:type="dcterms:W3CDTF">2015-09-10T01:18:00Z</dcterms:created>
  <dcterms:modified xsi:type="dcterms:W3CDTF">2015-09-10T02:06:00Z</dcterms:modified>
</cp:coreProperties>
</file>